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D53" w:rsidRPr="00C53A8B" w:rsidRDefault="00657C10">
      <w:pPr>
        <w:rPr>
          <w:rFonts w:ascii="Arial" w:hAnsi="Arial" w:cs="Arial"/>
          <w:sz w:val="24"/>
          <w:szCs w:val="24"/>
        </w:rPr>
      </w:pPr>
      <w:proofErr w:type="gramStart"/>
      <w:r w:rsidRPr="00C53A8B">
        <w:rPr>
          <w:rFonts w:ascii="Arial" w:hAnsi="Arial" w:cs="Arial"/>
          <w:sz w:val="24"/>
          <w:szCs w:val="24"/>
        </w:rPr>
        <w:t xml:space="preserve">476 — падение Западной Римской империи; </w:t>
      </w:r>
      <w:r w:rsidRPr="00C53A8B">
        <w:rPr>
          <w:rFonts w:ascii="Arial" w:hAnsi="Arial" w:cs="Arial"/>
          <w:sz w:val="24"/>
          <w:szCs w:val="24"/>
        </w:rPr>
        <w:br/>
        <w:t xml:space="preserve">527–565 — правление Юстиниана в Византийской империи; </w:t>
      </w:r>
      <w:r w:rsidRPr="00C53A8B">
        <w:rPr>
          <w:rFonts w:ascii="Arial" w:hAnsi="Arial" w:cs="Arial"/>
          <w:sz w:val="24"/>
          <w:szCs w:val="24"/>
        </w:rPr>
        <w:br/>
        <w:t xml:space="preserve">VII — возникновение ислама; </w:t>
      </w:r>
      <w:r w:rsidRPr="00C53A8B">
        <w:rPr>
          <w:rFonts w:ascii="Arial" w:hAnsi="Arial" w:cs="Arial"/>
          <w:sz w:val="24"/>
          <w:szCs w:val="24"/>
        </w:rPr>
        <w:br/>
        <w:t xml:space="preserve">800 — провозглашение Карла Великого императором; </w:t>
      </w:r>
      <w:r w:rsidRPr="00C53A8B">
        <w:rPr>
          <w:rFonts w:ascii="Arial" w:hAnsi="Arial" w:cs="Arial"/>
          <w:sz w:val="24"/>
          <w:szCs w:val="24"/>
        </w:rPr>
        <w:br/>
        <w:t xml:space="preserve">843 — распад Франкской империи; </w:t>
      </w:r>
      <w:r w:rsidRPr="00C53A8B">
        <w:rPr>
          <w:rFonts w:ascii="Arial" w:hAnsi="Arial" w:cs="Arial"/>
          <w:sz w:val="24"/>
          <w:szCs w:val="24"/>
        </w:rPr>
        <w:br/>
        <w:t xml:space="preserve">962 — образование Священной Римской империи; </w:t>
      </w:r>
      <w:r w:rsidRPr="00C53A8B">
        <w:rPr>
          <w:rFonts w:ascii="Arial" w:hAnsi="Arial" w:cs="Arial"/>
          <w:sz w:val="24"/>
          <w:szCs w:val="24"/>
        </w:rPr>
        <w:br/>
        <w:t xml:space="preserve">1054 — разделение Христианской церкви на Восточную (православную) и Западную (католическую); </w:t>
      </w:r>
      <w:r w:rsidRPr="00C53A8B">
        <w:rPr>
          <w:rFonts w:ascii="Arial" w:hAnsi="Arial" w:cs="Arial"/>
          <w:sz w:val="24"/>
          <w:szCs w:val="24"/>
        </w:rPr>
        <w:br/>
        <w:t xml:space="preserve">1066–1072 — нормандское завоевание Англии; </w:t>
      </w:r>
      <w:r w:rsidRPr="00C53A8B">
        <w:rPr>
          <w:rFonts w:ascii="Arial" w:hAnsi="Arial" w:cs="Arial"/>
          <w:sz w:val="24"/>
          <w:szCs w:val="24"/>
        </w:rPr>
        <w:br/>
        <w:t xml:space="preserve">1096–1291 — Крестовые походы; </w:t>
      </w:r>
      <w:r w:rsidRPr="00C53A8B">
        <w:rPr>
          <w:rFonts w:ascii="Arial" w:hAnsi="Arial" w:cs="Arial"/>
          <w:sz w:val="24"/>
          <w:szCs w:val="24"/>
        </w:rPr>
        <w:br/>
        <w:t xml:space="preserve">1204 — захват Константинополя крестоносцами; </w:t>
      </w:r>
      <w:r w:rsidRPr="00C53A8B">
        <w:rPr>
          <w:rFonts w:ascii="Arial" w:hAnsi="Arial" w:cs="Arial"/>
          <w:sz w:val="24"/>
          <w:szCs w:val="24"/>
        </w:rPr>
        <w:br/>
        <w:t>1215 — принятие Великой хартии вольностей в Англии;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 </w:t>
      </w:r>
      <w:r w:rsidRPr="00C53A8B">
        <w:rPr>
          <w:rFonts w:ascii="Arial" w:hAnsi="Arial" w:cs="Arial"/>
          <w:sz w:val="24"/>
          <w:szCs w:val="24"/>
        </w:rPr>
        <w:br/>
      </w:r>
      <w:proofErr w:type="gramStart"/>
      <w:r w:rsidRPr="00C53A8B">
        <w:rPr>
          <w:rFonts w:ascii="Arial" w:hAnsi="Arial" w:cs="Arial"/>
          <w:sz w:val="24"/>
          <w:szCs w:val="24"/>
        </w:rPr>
        <w:t xml:space="preserve">1265 — возникновение Английского парламента; </w:t>
      </w:r>
      <w:r w:rsidRPr="00C53A8B">
        <w:rPr>
          <w:rFonts w:ascii="Arial" w:hAnsi="Arial" w:cs="Arial"/>
          <w:sz w:val="24"/>
          <w:szCs w:val="24"/>
        </w:rPr>
        <w:br/>
        <w:t xml:space="preserve">1302–1789 — созыв Генеральных штатов во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1337–1453 — Столетняя война; </w:t>
      </w:r>
      <w:r w:rsidRPr="00C53A8B">
        <w:rPr>
          <w:rFonts w:ascii="Arial" w:hAnsi="Arial" w:cs="Arial"/>
          <w:sz w:val="24"/>
          <w:szCs w:val="24"/>
        </w:rPr>
        <w:br/>
        <w:t xml:space="preserve">1358 — Жакерия во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1381 — восстание под предводительством У. </w:t>
      </w:r>
      <w:proofErr w:type="spellStart"/>
      <w:r w:rsidRPr="00C53A8B">
        <w:rPr>
          <w:rFonts w:ascii="Arial" w:hAnsi="Arial" w:cs="Arial"/>
          <w:sz w:val="24"/>
          <w:szCs w:val="24"/>
        </w:rPr>
        <w:t>Тайлера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 в Англии; </w:t>
      </w:r>
      <w:r w:rsidRPr="00C53A8B">
        <w:rPr>
          <w:rFonts w:ascii="Arial" w:hAnsi="Arial" w:cs="Arial"/>
          <w:sz w:val="24"/>
          <w:szCs w:val="24"/>
        </w:rPr>
        <w:br/>
        <w:t xml:space="preserve">1389 — битва на Косовом поле; </w:t>
      </w:r>
      <w:r w:rsidRPr="00C53A8B">
        <w:rPr>
          <w:rFonts w:ascii="Arial" w:hAnsi="Arial" w:cs="Arial"/>
          <w:sz w:val="24"/>
          <w:szCs w:val="24"/>
        </w:rPr>
        <w:br/>
        <w:t xml:space="preserve">1419–1434 — Гуситские войны; </w:t>
      </w:r>
      <w:r w:rsidRPr="00C53A8B">
        <w:rPr>
          <w:rFonts w:ascii="Arial" w:hAnsi="Arial" w:cs="Arial"/>
          <w:sz w:val="24"/>
          <w:szCs w:val="24"/>
        </w:rPr>
        <w:br/>
        <w:t xml:space="preserve">1448–1455 — изобретение книгопечатания И. </w:t>
      </w:r>
      <w:proofErr w:type="spellStart"/>
      <w:r w:rsidRPr="00C53A8B">
        <w:rPr>
          <w:rFonts w:ascii="Arial" w:hAnsi="Arial" w:cs="Arial"/>
          <w:sz w:val="24"/>
          <w:szCs w:val="24"/>
        </w:rPr>
        <w:t>Гутенбергом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; </w:t>
      </w:r>
      <w:r w:rsidRPr="00C53A8B">
        <w:rPr>
          <w:rFonts w:ascii="Arial" w:hAnsi="Arial" w:cs="Arial"/>
          <w:sz w:val="24"/>
          <w:szCs w:val="24"/>
        </w:rPr>
        <w:br/>
        <w:t xml:space="preserve">1455–1485 — война Алой и Белой розы в Англии; </w:t>
      </w:r>
      <w:r w:rsidRPr="00C53A8B">
        <w:rPr>
          <w:rFonts w:ascii="Arial" w:hAnsi="Arial" w:cs="Arial"/>
          <w:sz w:val="24"/>
          <w:szCs w:val="24"/>
        </w:rPr>
        <w:br/>
        <w:t>1461–1483 — правление Людовика XI во Франции;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 </w:t>
      </w:r>
      <w:r w:rsidRPr="00C53A8B">
        <w:rPr>
          <w:rFonts w:ascii="Arial" w:hAnsi="Arial" w:cs="Arial"/>
          <w:sz w:val="24"/>
          <w:szCs w:val="24"/>
        </w:rPr>
        <w:br/>
        <w:t xml:space="preserve">1453 — падение Византийской империи; </w:t>
      </w:r>
      <w:r w:rsidRPr="00C53A8B">
        <w:rPr>
          <w:rFonts w:ascii="Arial" w:hAnsi="Arial" w:cs="Arial"/>
          <w:sz w:val="24"/>
          <w:szCs w:val="24"/>
        </w:rPr>
        <w:br/>
        <w:t xml:space="preserve">1485–1509 — правление Генриха VII в Англии; </w:t>
      </w:r>
      <w:r w:rsidRPr="00C53A8B">
        <w:rPr>
          <w:rFonts w:ascii="Arial" w:hAnsi="Arial" w:cs="Arial"/>
          <w:sz w:val="24"/>
          <w:szCs w:val="24"/>
        </w:rPr>
        <w:br/>
        <w:t xml:space="preserve">1492 — открытие Америки Христофором Колумбом; </w:t>
      </w:r>
      <w:r w:rsidRPr="00C53A8B">
        <w:rPr>
          <w:rFonts w:ascii="Arial" w:hAnsi="Arial" w:cs="Arial"/>
          <w:sz w:val="24"/>
          <w:szCs w:val="24"/>
        </w:rPr>
        <w:br/>
        <w:t xml:space="preserve">1492 — завершение Реконкисты на Пиренейском полуострове; </w:t>
      </w:r>
      <w:r w:rsidRPr="00C53A8B">
        <w:rPr>
          <w:rFonts w:ascii="Arial" w:hAnsi="Arial" w:cs="Arial"/>
          <w:sz w:val="24"/>
          <w:szCs w:val="24"/>
        </w:rPr>
        <w:br/>
        <w:t xml:space="preserve">1497–1499 — открытие </w:t>
      </w:r>
      <w:proofErr w:type="spellStart"/>
      <w:r w:rsidRPr="00C53A8B">
        <w:rPr>
          <w:rFonts w:ascii="Arial" w:hAnsi="Arial" w:cs="Arial"/>
          <w:sz w:val="24"/>
          <w:szCs w:val="24"/>
        </w:rPr>
        <w:t>Васко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 да Гама морского пути в Индию; </w:t>
      </w:r>
      <w:r w:rsidRPr="00C53A8B">
        <w:rPr>
          <w:rFonts w:ascii="Arial" w:hAnsi="Arial" w:cs="Arial"/>
          <w:sz w:val="24"/>
          <w:szCs w:val="24"/>
        </w:rPr>
        <w:br/>
        <w:t xml:space="preserve">1517 — выступление М. Лютера с 95 тезисами, начало Реформации в Германии; </w:t>
      </w:r>
      <w:r w:rsidRPr="00C53A8B">
        <w:rPr>
          <w:rFonts w:ascii="Arial" w:hAnsi="Arial" w:cs="Arial"/>
          <w:sz w:val="24"/>
          <w:szCs w:val="24"/>
        </w:rPr>
        <w:br/>
        <w:t xml:space="preserve">1519–1522 — кругосветное плавание экспедиции Ф. Магеллана; </w:t>
      </w:r>
      <w:r w:rsidRPr="00C53A8B">
        <w:rPr>
          <w:rFonts w:ascii="Arial" w:hAnsi="Arial" w:cs="Arial"/>
          <w:sz w:val="24"/>
          <w:szCs w:val="24"/>
        </w:rPr>
        <w:br/>
        <w:t xml:space="preserve">1521 — </w:t>
      </w:r>
      <w:proofErr w:type="spellStart"/>
      <w:r w:rsidRPr="00C53A8B">
        <w:rPr>
          <w:rFonts w:ascii="Arial" w:hAnsi="Arial" w:cs="Arial"/>
          <w:sz w:val="24"/>
          <w:szCs w:val="24"/>
        </w:rPr>
        <w:t>Вормсский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 рейхстаг. Осуждение М. Лютера; </w:t>
      </w:r>
      <w:r w:rsidRPr="00C53A8B">
        <w:rPr>
          <w:rFonts w:ascii="Arial" w:hAnsi="Arial" w:cs="Arial"/>
          <w:sz w:val="24"/>
          <w:szCs w:val="24"/>
        </w:rPr>
        <w:br/>
        <w:t xml:space="preserve">1524–1526 — Крестьянская война в Германии; </w:t>
      </w:r>
      <w:r w:rsidRPr="00C53A8B">
        <w:rPr>
          <w:rFonts w:ascii="Arial" w:hAnsi="Arial" w:cs="Arial"/>
          <w:sz w:val="24"/>
          <w:szCs w:val="24"/>
        </w:rPr>
        <w:br/>
        <w:t xml:space="preserve">1550-ые — начало Реформации в Англии; </w:t>
      </w:r>
      <w:r w:rsidRPr="00C53A8B">
        <w:rPr>
          <w:rFonts w:ascii="Arial" w:hAnsi="Arial" w:cs="Arial"/>
          <w:sz w:val="24"/>
          <w:szCs w:val="24"/>
        </w:rPr>
        <w:br/>
        <w:t xml:space="preserve">1555 — </w:t>
      </w:r>
      <w:proofErr w:type="spellStart"/>
      <w:r w:rsidRPr="00C53A8B">
        <w:rPr>
          <w:rFonts w:ascii="Arial" w:hAnsi="Arial" w:cs="Arial"/>
          <w:sz w:val="24"/>
          <w:szCs w:val="24"/>
        </w:rPr>
        <w:t>Аугсбургский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 религиозный мир; </w:t>
      </w:r>
      <w:r w:rsidRPr="00C53A8B">
        <w:rPr>
          <w:rFonts w:ascii="Arial" w:hAnsi="Arial" w:cs="Arial"/>
          <w:sz w:val="24"/>
          <w:szCs w:val="24"/>
        </w:rPr>
        <w:br/>
        <w:t xml:space="preserve">1562–1598 — религиозные войны во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1568–1648 — освободительная война в Нидерландах (Нидерландская революция); </w:t>
      </w:r>
      <w:r w:rsidRPr="00C53A8B">
        <w:rPr>
          <w:rFonts w:ascii="Arial" w:hAnsi="Arial" w:cs="Arial"/>
          <w:sz w:val="24"/>
          <w:szCs w:val="24"/>
        </w:rPr>
        <w:br/>
        <w:t xml:space="preserve">1569 — образование Речи </w:t>
      </w:r>
      <w:proofErr w:type="spellStart"/>
      <w:r w:rsidRPr="00C53A8B">
        <w:rPr>
          <w:rFonts w:ascii="Arial" w:hAnsi="Arial" w:cs="Arial"/>
          <w:sz w:val="24"/>
          <w:szCs w:val="24"/>
        </w:rPr>
        <w:t>Посполитой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; </w:t>
      </w:r>
      <w:r w:rsidRPr="00C53A8B">
        <w:rPr>
          <w:rFonts w:ascii="Arial" w:hAnsi="Arial" w:cs="Arial"/>
          <w:sz w:val="24"/>
          <w:szCs w:val="24"/>
        </w:rPr>
        <w:br/>
        <w:t xml:space="preserve">1572 — Варфоломеевская ночь во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1579 — </w:t>
      </w:r>
      <w:proofErr w:type="spellStart"/>
      <w:r w:rsidRPr="00C53A8B">
        <w:rPr>
          <w:rFonts w:ascii="Arial" w:hAnsi="Arial" w:cs="Arial"/>
          <w:sz w:val="24"/>
          <w:szCs w:val="24"/>
        </w:rPr>
        <w:t>Утрехтская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 уния; </w:t>
      </w:r>
      <w:r w:rsidRPr="00C53A8B">
        <w:rPr>
          <w:rFonts w:ascii="Arial" w:hAnsi="Arial" w:cs="Arial"/>
          <w:sz w:val="24"/>
          <w:szCs w:val="24"/>
        </w:rPr>
        <w:br/>
        <w:t>1588 — разгром Англией Непобедимой армады.</w:t>
      </w:r>
    </w:p>
    <w:p w:rsidR="00C53A8B" w:rsidRDefault="00657C10" w:rsidP="00C53A8B">
      <w:pPr>
        <w:spacing w:after="0"/>
        <w:rPr>
          <w:rFonts w:ascii="Arial" w:hAnsi="Arial" w:cs="Arial"/>
          <w:sz w:val="24"/>
          <w:szCs w:val="24"/>
        </w:rPr>
      </w:pPr>
      <w:r w:rsidRPr="00C53A8B">
        <w:rPr>
          <w:rFonts w:ascii="Arial" w:hAnsi="Arial" w:cs="Arial"/>
          <w:sz w:val="24"/>
          <w:szCs w:val="24"/>
        </w:rPr>
        <w:t xml:space="preserve">1598 — Нантский эдикт Генриха IV во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1618–1648 — Тридцатилетняя война; </w:t>
      </w:r>
      <w:r w:rsidRPr="00C53A8B">
        <w:rPr>
          <w:rFonts w:ascii="Arial" w:hAnsi="Arial" w:cs="Arial"/>
          <w:sz w:val="24"/>
          <w:szCs w:val="24"/>
        </w:rPr>
        <w:br/>
        <w:t xml:space="preserve">1624-1642 — деятельность кардинала Ришелье на посту первого министра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1641 — начало деятельности Долгого парламента в Англии, начало Английской буржуазной революции; </w:t>
      </w:r>
      <w:r w:rsidRPr="00C53A8B">
        <w:rPr>
          <w:rFonts w:ascii="Arial" w:hAnsi="Arial" w:cs="Arial"/>
          <w:sz w:val="24"/>
          <w:szCs w:val="24"/>
        </w:rPr>
        <w:br/>
        <w:t xml:space="preserve">1641— принятие английским парламентом «Великой ремонстрации»; </w:t>
      </w:r>
      <w:r w:rsidRPr="00C53A8B">
        <w:rPr>
          <w:rFonts w:ascii="Arial" w:hAnsi="Arial" w:cs="Arial"/>
          <w:sz w:val="24"/>
          <w:szCs w:val="24"/>
        </w:rPr>
        <w:br/>
      </w:r>
      <w:r w:rsidRPr="00C53A8B">
        <w:rPr>
          <w:rFonts w:ascii="Arial" w:hAnsi="Arial" w:cs="Arial"/>
          <w:sz w:val="24"/>
          <w:szCs w:val="24"/>
        </w:rPr>
        <w:lastRenderedPageBreak/>
        <w:t xml:space="preserve">1642–1651— гражданская война в Англии; </w:t>
      </w:r>
      <w:r w:rsidRPr="00C53A8B">
        <w:rPr>
          <w:rFonts w:ascii="Arial" w:hAnsi="Arial" w:cs="Arial"/>
          <w:sz w:val="24"/>
          <w:szCs w:val="24"/>
        </w:rPr>
        <w:br/>
        <w:t xml:space="preserve">1643–1715 — правление французского короля Людовика XIV; </w:t>
      </w:r>
      <w:r w:rsidRPr="00C53A8B">
        <w:rPr>
          <w:rFonts w:ascii="Arial" w:hAnsi="Arial" w:cs="Arial"/>
          <w:sz w:val="24"/>
          <w:szCs w:val="24"/>
        </w:rPr>
        <w:br/>
        <w:t xml:space="preserve">1648 — Вестфальский мир; </w:t>
      </w:r>
      <w:r w:rsidRPr="00C53A8B">
        <w:rPr>
          <w:rFonts w:ascii="Arial" w:hAnsi="Arial" w:cs="Arial"/>
          <w:sz w:val="24"/>
          <w:szCs w:val="24"/>
        </w:rPr>
        <w:br/>
      </w:r>
      <w:proofErr w:type="gramStart"/>
      <w:r w:rsidRPr="00C53A8B">
        <w:rPr>
          <w:rFonts w:ascii="Arial" w:hAnsi="Arial" w:cs="Arial"/>
          <w:sz w:val="24"/>
          <w:szCs w:val="24"/>
        </w:rPr>
        <w:t xml:space="preserve">1649 — казнь английского короля Карла I; </w:t>
      </w:r>
      <w:r w:rsidRPr="00C53A8B">
        <w:rPr>
          <w:rFonts w:ascii="Arial" w:hAnsi="Arial" w:cs="Arial"/>
          <w:sz w:val="24"/>
          <w:szCs w:val="24"/>
        </w:rPr>
        <w:br/>
        <w:t xml:space="preserve">1649 — провозглашение Англии республикой; </w:t>
      </w:r>
      <w:r w:rsidRPr="00C53A8B">
        <w:rPr>
          <w:rFonts w:ascii="Arial" w:hAnsi="Arial" w:cs="Arial"/>
          <w:sz w:val="24"/>
          <w:szCs w:val="24"/>
        </w:rPr>
        <w:br/>
        <w:t xml:space="preserve">1653–1658 — протекторат О. Кромвеля; </w:t>
      </w:r>
      <w:r w:rsidRPr="00C53A8B">
        <w:rPr>
          <w:rFonts w:ascii="Arial" w:hAnsi="Arial" w:cs="Arial"/>
          <w:sz w:val="24"/>
          <w:szCs w:val="24"/>
        </w:rPr>
        <w:br/>
        <w:t xml:space="preserve">1660 — реставрация династии Стюартов в Англии; </w:t>
      </w:r>
      <w:r w:rsidRPr="00C53A8B">
        <w:rPr>
          <w:rFonts w:ascii="Arial" w:hAnsi="Arial" w:cs="Arial"/>
          <w:sz w:val="24"/>
          <w:szCs w:val="24"/>
        </w:rPr>
        <w:br/>
        <w:t xml:space="preserve">1688 — «Славная революция» в Англии; </w:t>
      </w:r>
      <w:r w:rsidRPr="00C53A8B">
        <w:rPr>
          <w:rFonts w:ascii="Arial" w:hAnsi="Arial" w:cs="Arial"/>
          <w:sz w:val="24"/>
          <w:szCs w:val="24"/>
        </w:rPr>
        <w:br/>
        <w:t xml:space="preserve">1715–1774 — правление Людовика XV во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1740–1786 — правление Фридриха II Великого в Пруссии; </w:t>
      </w:r>
      <w:r w:rsidRPr="00C53A8B">
        <w:rPr>
          <w:rFonts w:ascii="Arial" w:hAnsi="Arial" w:cs="Arial"/>
          <w:sz w:val="24"/>
          <w:szCs w:val="24"/>
        </w:rPr>
        <w:br/>
        <w:t xml:space="preserve">Вторая половина XVIII– первая четверть XIX — движение луддитов в Англии; </w:t>
      </w:r>
      <w:r w:rsidRPr="00C53A8B">
        <w:rPr>
          <w:rFonts w:ascii="Arial" w:hAnsi="Arial" w:cs="Arial"/>
          <w:sz w:val="24"/>
          <w:szCs w:val="24"/>
        </w:rPr>
        <w:br/>
        <w:t>1773 — «Бостонское чаепитие»;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 </w:t>
      </w:r>
      <w:r w:rsidRPr="00C53A8B">
        <w:rPr>
          <w:rFonts w:ascii="Arial" w:hAnsi="Arial" w:cs="Arial"/>
          <w:sz w:val="24"/>
          <w:szCs w:val="24"/>
        </w:rPr>
        <w:br/>
        <w:t xml:space="preserve">1776 — принятие Декларации независимости США; </w:t>
      </w:r>
      <w:r w:rsidRPr="00C53A8B">
        <w:rPr>
          <w:rFonts w:ascii="Arial" w:hAnsi="Arial" w:cs="Arial"/>
          <w:sz w:val="24"/>
          <w:szCs w:val="24"/>
        </w:rPr>
        <w:br/>
        <w:t xml:space="preserve">1787 — принятие конституции США; </w:t>
      </w:r>
      <w:r w:rsidRPr="00C53A8B">
        <w:rPr>
          <w:rFonts w:ascii="Arial" w:hAnsi="Arial" w:cs="Arial"/>
          <w:sz w:val="24"/>
          <w:szCs w:val="24"/>
        </w:rPr>
        <w:br/>
        <w:t xml:space="preserve">1789 — начало Великой французской революции; </w:t>
      </w:r>
      <w:r w:rsidRPr="00C53A8B">
        <w:rPr>
          <w:rFonts w:ascii="Arial" w:hAnsi="Arial" w:cs="Arial"/>
          <w:sz w:val="24"/>
          <w:szCs w:val="24"/>
        </w:rPr>
        <w:br/>
        <w:t xml:space="preserve">1789 — принятие Декларации прав человека и гражданина; </w:t>
      </w:r>
      <w:r w:rsidRPr="00C53A8B">
        <w:rPr>
          <w:rFonts w:ascii="Arial" w:hAnsi="Arial" w:cs="Arial"/>
          <w:sz w:val="24"/>
          <w:szCs w:val="24"/>
        </w:rPr>
        <w:br/>
        <w:t xml:space="preserve">1791 — принятие Билля о правах в США; </w:t>
      </w:r>
      <w:r w:rsidRPr="00C53A8B">
        <w:rPr>
          <w:rFonts w:ascii="Arial" w:hAnsi="Arial" w:cs="Arial"/>
          <w:sz w:val="24"/>
          <w:szCs w:val="24"/>
        </w:rPr>
        <w:br/>
        <w:t xml:space="preserve">1789–1797 — президентство Дж. Вашингтона в США; </w:t>
      </w:r>
      <w:r w:rsidRPr="00C53A8B">
        <w:rPr>
          <w:rFonts w:ascii="Arial" w:hAnsi="Arial" w:cs="Arial"/>
          <w:sz w:val="24"/>
          <w:szCs w:val="24"/>
        </w:rPr>
        <w:br/>
        <w:t>1792 — крушение монархии во Франции</w:t>
      </w:r>
      <w:proofErr w:type="gramStart"/>
      <w:r w:rsidRPr="00C53A8B">
        <w:rPr>
          <w:rFonts w:ascii="Arial" w:hAnsi="Arial" w:cs="Arial"/>
          <w:sz w:val="24"/>
          <w:szCs w:val="24"/>
        </w:rPr>
        <w:t xml:space="preserve"> ;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 </w:t>
      </w:r>
      <w:r w:rsidRPr="00C53A8B">
        <w:rPr>
          <w:rFonts w:ascii="Arial" w:hAnsi="Arial" w:cs="Arial"/>
          <w:sz w:val="24"/>
          <w:szCs w:val="24"/>
        </w:rPr>
        <w:br/>
        <w:t xml:space="preserve">1793 — казнь короля Людовика XVI во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1793 — приход к власти во Франции якобинцев </w:t>
      </w:r>
      <w:r w:rsidRPr="00C53A8B">
        <w:rPr>
          <w:rFonts w:ascii="Arial" w:hAnsi="Arial" w:cs="Arial"/>
          <w:sz w:val="24"/>
          <w:szCs w:val="24"/>
        </w:rPr>
        <w:br/>
        <w:t xml:space="preserve">1796–1797 — Итальянский поход Наполеона Бонапарта; </w:t>
      </w:r>
      <w:r w:rsidRPr="00C53A8B">
        <w:rPr>
          <w:rFonts w:ascii="Arial" w:hAnsi="Arial" w:cs="Arial"/>
          <w:sz w:val="24"/>
          <w:szCs w:val="24"/>
        </w:rPr>
        <w:br/>
        <w:t xml:space="preserve">1798–1801 — Египетский поход Наполеона Бонапарта; </w:t>
      </w:r>
      <w:r w:rsidRPr="00C53A8B">
        <w:rPr>
          <w:rFonts w:ascii="Arial" w:hAnsi="Arial" w:cs="Arial"/>
          <w:sz w:val="24"/>
          <w:szCs w:val="24"/>
        </w:rPr>
        <w:br/>
        <w:t xml:space="preserve">1799 — государственный переворот Наполеона Бонапарта 18–19 брюмера; </w:t>
      </w:r>
      <w:r w:rsidRPr="00C53A8B">
        <w:rPr>
          <w:rFonts w:ascii="Arial" w:hAnsi="Arial" w:cs="Arial"/>
          <w:sz w:val="24"/>
          <w:szCs w:val="24"/>
        </w:rPr>
        <w:br/>
      </w:r>
    </w:p>
    <w:p w:rsidR="00C53A8B" w:rsidRDefault="00657C10" w:rsidP="00C53A8B">
      <w:pPr>
        <w:spacing w:after="0"/>
        <w:rPr>
          <w:rFonts w:ascii="Arial" w:hAnsi="Arial" w:cs="Arial"/>
          <w:sz w:val="24"/>
          <w:szCs w:val="24"/>
        </w:rPr>
      </w:pPr>
      <w:r w:rsidRPr="00C53A8B">
        <w:rPr>
          <w:rFonts w:ascii="Arial" w:hAnsi="Arial" w:cs="Arial"/>
          <w:sz w:val="24"/>
          <w:szCs w:val="24"/>
        </w:rPr>
        <w:t xml:space="preserve">1804 — провозглашение Наполеона императором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1805 — III антифранцузская коалиция; </w:t>
      </w:r>
      <w:r w:rsidRPr="00C53A8B">
        <w:rPr>
          <w:rFonts w:ascii="Arial" w:hAnsi="Arial" w:cs="Arial"/>
          <w:sz w:val="24"/>
          <w:szCs w:val="24"/>
        </w:rPr>
        <w:br/>
        <w:t xml:space="preserve">1806 — IV антифранцузская коалиция; </w:t>
      </w:r>
      <w:r w:rsidRPr="00C53A8B">
        <w:rPr>
          <w:rFonts w:ascii="Arial" w:hAnsi="Arial" w:cs="Arial"/>
          <w:sz w:val="24"/>
          <w:szCs w:val="24"/>
        </w:rPr>
        <w:br/>
        <w:t xml:space="preserve">1809 — V антифранцузская коалиция; </w:t>
      </w:r>
      <w:r w:rsidRPr="00C53A8B">
        <w:rPr>
          <w:rFonts w:ascii="Arial" w:hAnsi="Arial" w:cs="Arial"/>
          <w:sz w:val="24"/>
          <w:szCs w:val="24"/>
        </w:rPr>
        <w:br/>
        <w:t xml:space="preserve">1813–1814 — V антифранцузская коалиция </w:t>
      </w:r>
      <w:r w:rsidRPr="00C53A8B">
        <w:rPr>
          <w:rFonts w:ascii="Arial" w:hAnsi="Arial" w:cs="Arial"/>
          <w:sz w:val="24"/>
          <w:szCs w:val="24"/>
        </w:rPr>
        <w:br/>
        <w:t xml:space="preserve">1814 — отречение Наполеона; </w:t>
      </w:r>
      <w:r w:rsidRPr="00C53A8B">
        <w:rPr>
          <w:rFonts w:ascii="Arial" w:hAnsi="Arial" w:cs="Arial"/>
          <w:sz w:val="24"/>
          <w:szCs w:val="24"/>
        </w:rPr>
        <w:br/>
        <w:t xml:space="preserve">20 марта 1815–8 июля 1815 — «Сто дней» Наполеона; </w:t>
      </w:r>
      <w:r w:rsidRPr="00C53A8B">
        <w:rPr>
          <w:rFonts w:ascii="Arial" w:hAnsi="Arial" w:cs="Arial"/>
          <w:sz w:val="24"/>
          <w:szCs w:val="24"/>
        </w:rPr>
        <w:br/>
        <w:t>1815 — Битва при Ватерлоо.</w:t>
      </w:r>
    </w:p>
    <w:p w:rsidR="00C53A8B" w:rsidRDefault="00657C10" w:rsidP="00C53A8B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C53A8B">
        <w:rPr>
          <w:rFonts w:ascii="Arial" w:hAnsi="Arial" w:cs="Arial"/>
          <w:sz w:val="24"/>
          <w:szCs w:val="24"/>
        </w:rPr>
        <w:t xml:space="preserve">1823 — провозглашение доктрины Монро в США; </w:t>
      </w:r>
      <w:r w:rsidRPr="00C53A8B">
        <w:rPr>
          <w:rFonts w:ascii="Arial" w:hAnsi="Arial" w:cs="Arial"/>
          <w:sz w:val="24"/>
          <w:szCs w:val="24"/>
        </w:rPr>
        <w:br/>
        <w:t xml:space="preserve">1830 — Июльская революция во Франции; </w:t>
      </w:r>
      <w:r w:rsidRPr="00C53A8B">
        <w:rPr>
          <w:rFonts w:ascii="Arial" w:hAnsi="Arial" w:cs="Arial"/>
          <w:sz w:val="24"/>
          <w:szCs w:val="24"/>
        </w:rPr>
        <w:br/>
        <w:t xml:space="preserve">1836–1848 — чартистское движение в Англии; </w:t>
      </w:r>
      <w:r w:rsidRPr="00C53A8B">
        <w:rPr>
          <w:rFonts w:ascii="Arial" w:hAnsi="Arial" w:cs="Arial"/>
          <w:sz w:val="24"/>
          <w:szCs w:val="24"/>
        </w:rPr>
        <w:br/>
        <w:t xml:space="preserve">1848–1849 — «весна народов»: революции в европейских странах; </w:t>
      </w:r>
      <w:r w:rsidRPr="00C53A8B">
        <w:rPr>
          <w:rFonts w:ascii="Arial" w:hAnsi="Arial" w:cs="Arial"/>
          <w:sz w:val="24"/>
          <w:szCs w:val="24"/>
        </w:rPr>
        <w:br/>
        <w:t xml:space="preserve">1861–1865 — Гражданская война в США; </w:t>
      </w:r>
      <w:r w:rsidRPr="00C53A8B">
        <w:rPr>
          <w:rFonts w:ascii="Arial" w:hAnsi="Arial" w:cs="Arial"/>
          <w:sz w:val="24"/>
          <w:szCs w:val="24"/>
        </w:rPr>
        <w:br/>
        <w:t xml:space="preserve">1861 — объединение Италии; </w:t>
      </w:r>
      <w:r w:rsidRPr="00C53A8B">
        <w:rPr>
          <w:rFonts w:ascii="Arial" w:hAnsi="Arial" w:cs="Arial"/>
          <w:sz w:val="24"/>
          <w:szCs w:val="24"/>
        </w:rPr>
        <w:br/>
        <w:t xml:space="preserve">1862– 1890 — деятельность Бисмарка во главе Пруссии и Германии; </w:t>
      </w:r>
      <w:r w:rsidRPr="00C53A8B">
        <w:rPr>
          <w:rFonts w:ascii="Arial" w:hAnsi="Arial" w:cs="Arial"/>
          <w:sz w:val="24"/>
          <w:szCs w:val="24"/>
        </w:rPr>
        <w:br/>
        <w:t xml:space="preserve">1868–1889 — революция </w:t>
      </w:r>
      <w:proofErr w:type="spellStart"/>
      <w:r w:rsidRPr="00C53A8B">
        <w:rPr>
          <w:rFonts w:ascii="Arial" w:hAnsi="Arial" w:cs="Arial"/>
          <w:sz w:val="24"/>
          <w:szCs w:val="24"/>
        </w:rPr>
        <w:t>Мэйдзи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 в Японии; </w:t>
      </w:r>
      <w:r w:rsidRPr="00C53A8B">
        <w:rPr>
          <w:rFonts w:ascii="Arial" w:hAnsi="Arial" w:cs="Arial"/>
          <w:sz w:val="24"/>
          <w:szCs w:val="24"/>
        </w:rPr>
        <w:br/>
        <w:t xml:space="preserve">1870–1871 — франко-прусская война; </w:t>
      </w:r>
      <w:r w:rsidRPr="00C53A8B">
        <w:rPr>
          <w:rFonts w:ascii="Arial" w:hAnsi="Arial" w:cs="Arial"/>
          <w:sz w:val="24"/>
          <w:szCs w:val="24"/>
        </w:rPr>
        <w:br/>
        <w:t>1871 — провозглашение Германии империей;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 </w:t>
      </w:r>
      <w:r w:rsidRPr="00C53A8B">
        <w:rPr>
          <w:rFonts w:ascii="Arial" w:hAnsi="Arial" w:cs="Arial"/>
          <w:sz w:val="24"/>
          <w:szCs w:val="24"/>
        </w:rPr>
        <w:br/>
        <w:t xml:space="preserve">1879–1882 — создание Тройственного союза (Германия, Австро-Венгрия и Италия); </w:t>
      </w:r>
      <w:r w:rsidRPr="00C53A8B">
        <w:rPr>
          <w:rFonts w:ascii="Arial" w:hAnsi="Arial" w:cs="Arial"/>
          <w:sz w:val="24"/>
          <w:szCs w:val="24"/>
        </w:rPr>
        <w:br/>
      </w:r>
    </w:p>
    <w:p w:rsidR="00657C10" w:rsidRPr="00C53A8B" w:rsidRDefault="00657C10" w:rsidP="00C53A8B">
      <w:pPr>
        <w:spacing w:after="0"/>
        <w:rPr>
          <w:rFonts w:ascii="Arial" w:hAnsi="Arial" w:cs="Arial"/>
          <w:sz w:val="24"/>
          <w:szCs w:val="24"/>
        </w:rPr>
      </w:pPr>
      <w:r w:rsidRPr="00C53A8B">
        <w:rPr>
          <w:rFonts w:ascii="Arial" w:hAnsi="Arial" w:cs="Arial"/>
          <w:sz w:val="24"/>
          <w:szCs w:val="24"/>
        </w:rPr>
        <w:lastRenderedPageBreak/>
        <w:t xml:space="preserve">1904–1907 — создание Антанты (Россия, Англия и Франция); </w:t>
      </w:r>
      <w:r w:rsidRPr="00C53A8B">
        <w:rPr>
          <w:rFonts w:ascii="Arial" w:hAnsi="Arial" w:cs="Arial"/>
          <w:sz w:val="24"/>
          <w:szCs w:val="24"/>
        </w:rPr>
        <w:br/>
        <w:t xml:space="preserve">1912–1913 — Балканские войны; </w:t>
      </w:r>
      <w:r w:rsidRPr="00C53A8B">
        <w:rPr>
          <w:rFonts w:ascii="Arial" w:hAnsi="Arial" w:cs="Arial"/>
          <w:sz w:val="24"/>
          <w:szCs w:val="24"/>
        </w:rPr>
        <w:br/>
        <w:t>1914 — «</w:t>
      </w:r>
      <w:proofErr w:type="spellStart"/>
      <w:r w:rsidRPr="00C53A8B">
        <w:rPr>
          <w:rFonts w:ascii="Arial" w:hAnsi="Arial" w:cs="Arial"/>
          <w:sz w:val="24"/>
          <w:szCs w:val="24"/>
        </w:rPr>
        <w:t>Сараевский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 инцидент», убийство наследника австрийского престола эрцгерцога Франца </w:t>
      </w:r>
      <w:r w:rsidRPr="00C53A8B">
        <w:rPr>
          <w:rFonts w:ascii="Arial" w:hAnsi="Arial" w:cs="Arial"/>
          <w:sz w:val="24"/>
          <w:szCs w:val="24"/>
        </w:rPr>
        <w:br/>
        <w:t xml:space="preserve">Фердинанда </w:t>
      </w:r>
      <w:r w:rsidRPr="00C53A8B">
        <w:rPr>
          <w:rFonts w:ascii="Arial" w:hAnsi="Arial" w:cs="Arial"/>
          <w:sz w:val="24"/>
          <w:szCs w:val="24"/>
        </w:rPr>
        <w:br/>
        <w:t xml:space="preserve">1914–1918 — Первая мировая война; </w:t>
      </w:r>
      <w:r w:rsidRPr="00C53A8B">
        <w:rPr>
          <w:rFonts w:ascii="Arial" w:hAnsi="Arial" w:cs="Arial"/>
          <w:sz w:val="24"/>
          <w:szCs w:val="24"/>
        </w:rPr>
        <w:br/>
        <w:t xml:space="preserve">1918–1919 — Ноябрьская революция в Германии; </w:t>
      </w:r>
      <w:r w:rsidRPr="00C53A8B">
        <w:rPr>
          <w:rFonts w:ascii="Arial" w:hAnsi="Arial" w:cs="Arial"/>
          <w:sz w:val="24"/>
          <w:szCs w:val="24"/>
        </w:rPr>
        <w:br/>
        <w:t xml:space="preserve">1919–1921 — парижская мирная конференция; </w:t>
      </w:r>
      <w:r w:rsidRPr="00C53A8B">
        <w:rPr>
          <w:rFonts w:ascii="Arial" w:hAnsi="Arial" w:cs="Arial"/>
          <w:sz w:val="24"/>
          <w:szCs w:val="24"/>
        </w:rPr>
        <w:br/>
        <w:t xml:space="preserve">1919 — учреждение Лиги Наций; </w:t>
      </w:r>
      <w:r w:rsidRPr="00C53A8B">
        <w:rPr>
          <w:rFonts w:ascii="Arial" w:hAnsi="Arial" w:cs="Arial"/>
          <w:sz w:val="24"/>
          <w:szCs w:val="24"/>
        </w:rPr>
        <w:br/>
        <w:t xml:space="preserve">1921–1922 — Вашингтонская конференция; </w:t>
      </w:r>
      <w:r w:rsidRPr="00C53A8B">
        <w:rPr>
          <w:rFonts w:ascii="Arial" w:hAnsi="Arial" w:cs="Arial"/>
          <w:sz w:val="24"/>
          <w:szCs w:val="24"/>
        </w:rPr>
        <w:br/>
        <w:t xml:space="preserve">1922 — приход фашистов к власти в Италии; </w:t>
      </w:r>
      <w:r w:rsidRPr="00C53A8B">
        <w:rPr>
          <w:rFonts w:ascii="Arial" w:hAnsi="Arial" w:cs="Arial"/>
          <w:sz w:val="24"/>
          <w:szCs w:val="24"/>
        </w:rPr>
        <w:br/>
        <w:t xml:space="preserve">1929–1933 — мировой экономический кризис, «великая депрессия»; </w:t>
      </w:r>
      <w:r w:rsidRPr="00C53A8B">
        <w:rPr>
          <w:rFonts w:ascii="Arial" w:hAnsi="Arial" w:cs="Arial"/>
          <w:sz w:val="24"/>
          <w:szCs w:val="24"/>
        </w:rPr>
        <w:br/>
        <w:t xml:space="preserve">1934 — приход Гитлера к власти в Германии; </w:t>
      </w:r>
      <w:r w:rsidRPr="00C53A8B">
        <w:rPr>
          <w:rFonts w:ascii="Arial" w:hAnsi="Arial" w:cs="Arial"/>
          <w:sz w:val="24"/>
          <w:szCs w:val="24"/>
        </w:rPr>
        <w:br/>
        <w:t xml:space="preserve">1930-ые — «новый курс» Ф. </w:t>
      </w:r>
      <w:proofErr w:type="gramStart"/>
      <w:r w:rsidRPr="00C53A8B">
        <w:rPr>
          <w:rFonts w:ascii="Arial" w:hAnsi="Arial" w:cs="Arial"/>
          <w:sz w:val="24"/>
          <w:szCs w:val="24"/>
        </w:rPr>
        <w:t xml:space="preserve">Рузвельта в США; </w:t>
      </w:r>
      <w:r w:rsidRPr="00C53A8B">
        <w:rPr>
          <w:rFonts w:ascii="Arial" w:hAnsi="Arial" w:cs="Arial"/>
          <w:sz w:val="24"/>
          <w:szCs w:val="24"/>
        </w:rPr>
        <w:br/>
        <w:t xml:space="preserve">1936–1939 — гражданская война в Испании; </w:t>
      </w:r>
      <w:r w:rsidRPr="00C53A8B">
        <w:rPr>
          <w:rFonts w:ascii="Arial" w:hAnsi="Arial" w:cs="Arial"/>
          <w:sz w:val="24"/>
          <w:szCs w:val="24"/>
        </w:rPr>
        <w:br/>
        <w:t xml:space="preserve">1936 — Антикоминтерновский пакт Германии и Японии; </w:t>
      </w:r>
      <w:r w:rsidRPr="00C53A8B">
        <w:rPr>
          <w:rFonts w:ascii="Arial" w:hAnsi="Arial" w:cs="Arial"/>
          <w:sz w:val="24"/>
          <w:szCs w:val="24"/>
        </w:rPr>
        <w:br/>
        <w:t xml:space="preserve">1938 — захват Австрии нацистской Германией (аншлюс); </w:t>
      </w:r>
      <w:r w:rsidRPr="00C53A8B">
        <w:rPr>
          <w:rFonts w:ascii="Arial" w:hAnsi="Arial" w:cs="Arial"/>
          <w:sz w:val="24"/>
          <w:szCs w:val="24"/>
        </w:rPr>
        <w:br/>
        <w:t xml:space="preserve">1938 — подписание Мюнхенского соглашения; </w:t>
      </w:r>
      <w:r w:rsidRPr="00C53A8B">
        <w:rPr>
          <w:rFonts w:ascii="Arial" w:hAnsi="Arial" w:cs="Arial"/>
          <w:sz w:val="24"/>
          <w:szCs w:val="24"/>
        </w:rPr>
        <w:br/>
        <w:t xml:space="preserve">1939–1945 — Вторая мировая война; </w:t>
      </w:r>
      <w:r w:rsidRPr="00C53A8B">
        <w:rPr>
          <w:rFonts w:ascii="Arial" w:hAnsi="Arial" w:cs="Arial"/>
          <w:sz w:val="24"/>
          <w:szCs w:val="24"/>
        </w:rPr>
        <w:br/>
        <w:t xml:space="preserve">1941 — японская атака на </w:t>
      </w:r>
      <w:proofErr w:type="spellStart"/>
      <w:r w:rsidRPr="00C53A8B">
        <w:rPr>
          <w:rFonts w:ascii="Arial" w:hAnsi="Arial" w:cs="Arial"/>
          <w:sz w:val="24"/>
          <w:szCs w:val="24"/>
        </w:rPr>
        <w:t>Пёрл-Харбор</w:t>
      </w:r>
      <w:proofErr w:type="spellEnd"/>
      <w:r w:rsidRPr="00C53A8B">
        <w:rPr>
          <w:rFonts w:ascii="Arial" w:hAnsi="Arial" w:cs="Arial"/>
          <w:sz w:val="24"/>
          <w:szCs w:val="24"/>
        </w:rPr>
        <w:t xml:space="preserve"> и вступление США в войну;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 </w:t>
      </w:r>
      <w:r w:rsidRPr="00C53A8B">
        <w:rPr>
          <w:rFonts w:ascii="Arial" w:hAnsi="Arial" w:cs="Arial"/>
          <w:sz w:val="24"/>
          <w:szCs w:val="24"/>
        </w:rPr>
        <w:br/>
      </w:r>
      <w:proofErr w:type="gramStart"/>
      <w:r w:rsidRPr="00C53A8B">
        <w:rPr>
          <w:rFonts w:ascii="Arial" w:hAnsi="Arial" w:cs="Arial"/>
          <w:sz w:val="24"/>
          <w:szCs w:val="24"/>
        </w:rPr>
        <w:t>Июнь 1944 — высадка англо-американских войск в Нормандии.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 Открытие</w:t>
      </w:r>
      <w:proofErr w:type="gramStart"/>
      <w:r w:rsidRPr="00C53A8B">
        <w:rPr>
          <w:rFonts w:ascii="Arial" w:hAnsi="Arial" w:cs="Arial"/>
          <w:sz w:val="24"/>
          <w:szCs w:val="24"/>
        </w:rPr>
        <w:t xml:space="preserve"> В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торого фронта; </w:t>
      </w:r>
      <w:r w:rsidRPr="00C53A8B">
        <w:rPr>
          <w:rFonts w:ascii="Arial" w:hAnsi="Arial" w:cs="Arial"/>
          <w:sz w:val="24"/>
          <w:szCs w:val="24"/>
        </w:rPr>
        <w:br/>
        <w:t xml:space="preserve">6–9 августа 1945 — атомная бомбардировка США Хиросимы и Нагасаки; </w:t>
      </w:r>
      <w:r w:rsidRPr="00C53A8B">
        <w:rPr>
          <w:rFonts w:ascii="Arial" w:hAnsi="Arial" w:cs="Arial"/>
          <w:sz w:val="24"/>
          <w:szCs w:val="24"/>
        </w:rPr>
        <w:br/>
        <w:t>2 сентября 1945 — капитуляция Японии. Окончание</w:t>
      </w:r>
      <w:proofErr w:type="gramStart"/>
      <w:r w:rsidRPr="00C53A8B">
        <w:rPr>
          <w:rFonts w:ascii="Arial" w:hAnsi="Arial" w:cs="Arial"/>
          <w:sz w:val="24"/>
          <w:szCs w:val="24"/>
        </w:rPr>
        <w:t xml:space="preserve"> В</w:t>
      </w:r>
      <w:proofErr w:type="gramEnd"/>
      <w:r w:rsidRPr="00C53A8B">
        <w:rPr>
          <w:rFonts w:ascii="Arial" w:hAnsi="Arial" w:cs="Arial"/>
          <w:sz w:val="24"/>
          <w:szCs w:val="24"/>
        </w:rPr>
        <w:t xml:space="preserve">торой мировой войны; </w:t>
      </w:r>
      <w:r w:rsidRPr="00C53A8B">
        <w:rPr>
          <w:rFonts w:ascii="Arial" w:hAnsi="Arial" w:cs="Arial"/>
          <w:sz w:val="24"/>
          <w:szCs w:val="24"/>
        </w:rPr>
        <w:br/>
        <w:t xml:space="preserve">20 ноября 1945–по 1 октября 1946 — Нюрнбергский процесс над нацистскими преступниками; </w:t>
      </w:r>
      <w:r w:rsidRPr="00C53A8B">
        <w:rPr>
          <w:rFonts w:ascii="Arial" w:hAnsi="Arial" w:cs="Arial"/>
          <w:sz w:val="24"/>
          <w:szCs w:val="24"/>
        </w:rPr>
        <w:br/>
        <w:t xml:space="preserve">1949 — образование HATО; </w:t>
      </w:r>
      <w:r w:rsidRPr="00C53A8B">
        <w:rPr>
          <w:rFonts w:ascii="Arial" w:hAnsi="Arial" w:cs="Arial"/>
          <w:sz w:val="24"/>
          <w:szCs w:val="24"/>
        </w:rPr>
        <w:br/>
        <w:t xml:space="preserve">1949 — провозглашение Китайской Народной Республики; </w:t>
      </w:r>
      <w:r w:rsidRPr="00C53A8B">
        <w:rPr>
          <w:rFonts w:ascii="Arial" w:hAnsi="Arial" w:cs="Arial"/>
          <w:sz w:val="24"/>
          <w:szCs w:val="24"/>
        </w:rPr>
        <w:br/>
        <w:t xml:space="preserve">1950–1953 — Корейская война; </w:t>
      </w:r>
      <w:r w:rsidRPr="00C53A8B">
        <w:rPr>
          <w:rFonts w:ascii="Arial" w:hAnsi="Arial" w:cs="Arial"/>
          <w:sz w:val="24"/>
          <w:szCs w:val="24"/>
        </w:rPr>
        <w:br/>
        <w:t xml:space="preserve">1953–1959 — Кубинская революция; </w:t>
      </w:r>
      <w:r w:rsidRPr="00C53A8B">
        <w:rPr>
          <w:rFonts w:ascii="Arial" w:hAnsi="Arial" w:cs="Arial"/>
          <w:sz w:val="24"/>
          <w:szCs w:val="24"/>
        </w:rPr>
        <w:br/>
        <w:t xml:space="preserve">1965–1973 — война США во Вьетнаме; </w:t>
      </w:r>
      <w:r w:rsidRPr="00C53A8B">
        <w:rPr>
          <w:rFonts w:ascii="Arial" w:hAnsi="Arial" w:cs="Arial"/>
          <w:sz w:val="24"/>
          <w:szCs w:val="24"/>
        </w:rPr>
        <w:br/>
        <w:t xml:space="preserve">1966–1976 — «Культурная революция» в Китае; </w:t>
      </w:r>
      <w:r w:rsidRPr="00C53A8B">
        <w:rPr>
          <w:rFonts w:ascii="Arial" w:hAnsi="Arial" w:cs="Arial"/>
          <w:sz w:val="24"/>
          <w:szCs w:val="24"/>
        </w:rPr>
        <w:br/>
        <w:t xml:space="preserve">1989 — «бархатные» революции в странах Центральной и Восточной Европы; </w:t>
      </w:r>
      <w:r w:rsidRPr="00C53A8B">
        <w:rPr>
          <w:rFonts w:ascii="Arial" w:hAnsi="Arial" w:cs="Arial"/>
          <w:sz w:val="24"/>
          <w:szCs w:val="24"/>
        </w:rPr>
        <w:br/>
        <w:t>1990 — объединение ГДР и ФРГ.</w:t>
      </w:r>
    </w:p>
    <w:sectPr w:rsidR="00657C10" w:rsidRPr="00C53A8B" w:rsidSect="00C53A8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57C10"/>
    <w:rsid w:val="00657C10"/>
    <w:rsid w:val="00987D53"/>
    <w:rsid w:val="00C53A8B"/>
    <w:rsid w:val="00CE6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826</Words>
  <Characters>4713</Characters>
  <Application>Microsoft Office Word</Application>
  <DocSecurity>0</DocSecurity>
  <Lines>39</Lines>
  <Paragraphs>11</Paragraphs>
  <ScaleCrop>false</ScaleCrop>
  <Company>Home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Рабочий</cp:lastModifiedBy>
  <cp:revision>3</cp:revision>
  <cp:lastPrinted>2017-06-16T04:52:00Z</cp:lastPrinted>
  <dcterms:created xsi:type="dcterms:W3CDTF">2016-09-27T14:13:00Z</dcterms:created>
  <dcterms:modified xsi:type="dcterms:W3CDTF">2017-06-16T04:53:00Z</dcterms:modified>
</cp:coreProperties>
</file>