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BAF" w:rsidRPr="00B84146" w:rsidRDefault="005D23F8" w:rsidP="003F4AB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4146">
        <w:rPr>
          <w:rFonts w:ascii="Times New Roman" w:hAnsi="Times New Roman" w:cs="Times New Roman"/>
          <w:b/>
          <w:sz w:val="32"/>
          <w:szCs w:val="32"/>
        </w:rPr>
        <w:t>ВПР история 8 класс. Задания 11, 12</w:t>
      </w:r>
    </w:p>
    <w:tbl>
      <w:tblPr>
        <w:tblStyle w:val="a3"/>
        <w:tblW w:w="11199" w:type="dxa"/>
        <w:tblInd w:w="-1168" w:type="dxa"/>
        <w:tblLayout w:type="fixed"/>
        <w:tblLook w:val="04A0"/>
      </w:tblPr>
      <w:tblGrid>
        <w:gridCol w:w="1843"/>
        <w:gridCol w:w="2126"/>
        <w:gridCol w:w="3403"/>
        <w:gridCol w:w="3827"/>
      </w:tblGrid>
      <w:tr w:rsidR="005D23F8" w:rsidRPr="00B84146" w:rsidTr="003F4AB7">
        <w:tc>
          <w:tcPr>
            <w:tcW w:w="1843" w:type="dxa"/>
          </w:tcPr>
          <w:p w:rsidR="005D23F8" w:rsidRPr="00B84146" w:rsidRDefault="005D23F8" w:rsidP="003F4AB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b/>
                <w:sz w:val="26"/>
                <w:szCs w:val="26"/>
              </w:rPr>
              <w:t>Исторический деятель</w:t>
            </w:r>
          </w:p>
        </w:tc>
        <w:tc>
          <w:tcPr>
            <w:tcW w:w="2126" w:type="dxa"/>
          </w:tcPr>
          <w:p w:rsidR="005D23F8" w:rsidRPr="00B84146" w:rsidRDefault="005D23F8" w:rsidP="003F4AB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Событие, в котором участвовал </w:t>
            </w:r>
            <w:proofErr w:type="spellStart"/>
            <w:r w:rsidRPr="00B84146">
              <w:rPr>
                <w:rFonts w:ascii="Times New Roman" w:hAnsi="Times New Roman" w:cs="Times New Roman"/>
                <w:b/>
                <w:sz w:val="26"/>
                <w:szCs w:val="26"/>
              </w:rPr>
              <w:t>историч</w:t>
            </w:r>
            <w:proofErr w:type="spellEnd"/>
            <w:r w:rsidR="003F4AB7" w:rsidRPr="00B84146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B8414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деятель </w:t>
            </w:r>
          </w:p>
        </w:tc>
        <w:tc>
          <w:tcPr>
            <w:tcW w:w="3403" w:type="dxa"/>
          </w:tcPr>
          <w:p w:rsidR="005D23F8" w:rsidRPr="00B84146" w:rsidRDefault="005D23F8" w:rsidP="003F4AB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b/>
                <w:sz w:val="26"/>
                <w:szCs w:val="26"/>
              </w:rPr>
              <w:t>Факты, связанные с участием в событии исторического деятеля</w:t>
            </w:r>
          </w:p>
        </w:tc>
        <w:tc>
          <w:tcPr>
            <w:tcW w:w="3827" w:type="dxa"/>
          </w:tcPr>
          <w:p w:rsidR="005D23F8" w:rsidRPr="00B84146" w:rsidRDefault="005D23F8" w:rsidP="003F4AB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b/>
                <w:sz w:val="26"/>
                <w:szCs w:val="26"/>
              </w:rPr>
              <w:t>Почему, событие имело большое значени</w:t>
            </w:r>
            <w:r w:rsidR="00B47F35" w:rsidRPr="00B84146">
              <w:rPr>
                <w:rFonts w:ascii="Times New Roman" w:hAnsi="Times New Roman" w:cs="Times New Roman"/>
                <w:b/>
                <w:sz w:val="26"/>
                <w:szCs w:val="26"/>
              </w:rPr>
              <w:t>е</w:t>
            </w:r>
            <w:r w:rsidRPr="00B8414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для истории</w:t>
            </w:r>
          </w:p>
        </w:tc>
      </w:tr>
      <w:tr w:rsidR="005D23F8" w:rsidRPr="00B84146" w:rsidTr="003F4AB7">
        <w:tc>
          <w:tcPr>
            <w:tcW w:w="1843" w:type="dxa"/>
          </w:tcPr>
          <w:p w:rsidR="005D23F8" w:rsidRPr="00B84146" w:rsidRDefault="005D23F8" w:rsidP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Б.П. Шереметев</w:t>
            </w:r>
          </w:p>
        </w:tc>
        <w:tc>
          <w:tcPr>
            <w:tcW w:w="2126" w:type="dxa"/>
          </w:tcPr>
          <w:p w:rsidR="005D23F8" w:rsidRPr="00B84146" w:rsidRDefault="005D23F8" w:rsidP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Северная война 1700-1721</w:t>
            </w:r>
          </w:p>
        </w:tc>
        <w:tc>
          <w:tcPr>
            <w:tcW w:w="3403" w:type="dxa"/>
          </w:tcPr>
          <w:p w:rsidR="005D23F8" w:rsidRPr="00B84146" w:rsidRDefault="005D23F8" w:rsidP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Участвовал в битве под Нарвой и в битве под Полтавой</w:t>
            </w:r>
          </w:p>
        </w:tc>
        <w:tc>
          <w:tcPr>
            <w:tcW w:w="3827" w:type="dxa"/>
          </w:tcPr>
          <w:p w:rsidR="005D23F8" w:rsidRPr="00B84146" w:rsidRDefault="00B47F35" w:rsidP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Победа в Северной войне обеспечила Россию территориальными приращениями и выходом</w:t>
            </w:r>
            <w:r w:rsidR="001B2092"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 к Балтийскому морю.</w:t>
            </w:r>
          </w:p>
        </w:tc>
      </w:tr>
      <w:tr w:rsidR="00474408" w:rsidRPr="00B84146" w:rsidTr="003F4AB7">
        <w:tc>
          <w:tcPr>
            <w:tcW w:w="1843" w:type="dxa"/>
          </w:tcPr>
          <w:p w:rsidR="00474408" w:rsidRPr="00B84146" w:rsidRDefault="0047440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Карл </w:t>
            </w:r>
            <w:r w:rsidRPr="00B841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XII</w:t>
            </w:r>
          </w:p>
        </w:tc>
        <w:tc>
          <w:tcPr>
            <w:tcW w:w="2126" w:type="dxa"/>
          </w:tcPr>
          <w:p w:rsidR="00474408" w:rsidRPr="00B84146" w:rsidRDefault="004744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Северная война 1700-1721</w:t>
            </w:r>
          </w:p>
        </w:tc>
        <w:tc>
          <w:tcPr>
            <w:tcW w:w="3403" w:type="dxa"/>
          </w:tcPr>
          <w:p w:rsidR="00474408" w:rsidRPr="00B84146" w:rsidRDefault="004744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Разбил русскую армию под Нарвой, в дальнейшем потерпел поражение под Полтавой.</w:t>
            </w:r>
          </w:p>
        </w:tc>
        <w:tc>
          <w:tcPr>
            <w:tcW w:w="3827" w:type="dxa"/>
          </w:tcPr>
          <w:p w:rsidR="00474408" w:rsidRPr="00B84146" w:rsidRDefault="004744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 результате поражения в Северной войне Швеция перестала быть ведущей европейской державой.</w:t>
            </w:r>
          </w:p>
        </w:tc>
      </w:tr>
      <w:tr w:rsidR="001E3904" w:rsidRPr="00B84146" w:rsidTr="003F4AB7">
        <w:tc>
          <w:tcPr>
            <w:tcW w:w="1843" w:type="dxa"/>
          </w:tcPr>
          <w:p w:rsidR="001E3904" w:rsidRPr="00B84146" w:rsidRDefault="001E39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Ф.М. Апраксин</w:t>
            </w:r>
          </w:p>
        </w:tc>
        <w:tc>
          <w:tcPr>
            <w:tcW w:w="2126" w:type="dxa"/>
          </w:tcPr>
          <w:p w:rsidR="001E3904" w:rsidRPr="00B84146" w:rsidRDefault="001E39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Северная война 1700-1721</w:t>
            </w:r>
          </w:p>
        </w:tc>
        <w:tc>
          <w:tcPr>
            <w:tcW w:w="3403" w:type="dxa"/>
          </w:tcPr>
          <w:p w:rsidR="001E3904" w:rsidRPr="00B84146" w:rsidRDefault="001E39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Командовал русским флотом в сражении у мыса Гангут, фактически – он создатель русского военного флота на Балтике.</w:t>
            </w:r>
          </w:p>
        </w:tc>
        <w:tc>
          <w:tcPr>
            <w:tcW w:w="3827" w:type="dxa"/>
          </w:tcPr>
          <w:p w:rsidR="001E3904" w:rsidRPr="00B84146" w:rsidRDefault="001E39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Победа у мыса Гангут обеспечила господство русского флота в восточной части Балтийского моря</w:t>
            </w:r>
          </w:p>
        </w:tc>
      </w:tr>
      <w:tr w:rsidR="009C3530" w:rsidRPr="00B84146" w:rsidTr="003F4AB7">
        <w:tc>
          <w:tcPr>
            <w:tcW w:w="1843" w:type="dxa"/>
          </w:tcPr>
          <w:p w:rsidR="009C3530" w:rsidRPr="00B84146" w:rsidRDefault="009C35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П.П. Шафиров</w:t>
            </w:r>
          </w:p>
        </w:tc>
        <w:tc>
          <w:tcPr>
            <w:tcW w:w="2126" w:type="dxa"/>
          </w:tcPr>
          <w:p w:rsidR="009C3530" w:rsidRPr="00B84146" w:rsidRDefault="009C35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Дипломат эпохи Петра 1</w:t>
            </w:r>
          </w:p>
        </w:tc>
        <w:tc>
          <w:tcPr>
            <w:tcW w:w="3403" w:type="dxa"/>
          </w:tcPr>
          <w:p w:rsidR="009C3530" w:rsidRPr="00B84146" w:rsidRDefault="009C35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Был участником </w:t>
            </w:r>
            <w:proofErr w:type="spellStart"/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Прутского</w:t>
            </w:r>
            <w:proofErr w:type="spellEnd"/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 похода, участвовал в разработке </w:t>
            </w:r>
            <w:proofErr w:type="spellStart"/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Прутского</w:t>
            </w:r>
            <w:proofErr w:type="spellEnd"/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 мирного договора.</w:t>
            </w:r>
          </w:p>
        </w:tc>
        <w:tc>
          <w:tcPr>
            <w:tcW w:w="3827" w:type="dxa"/>
          </w:tcPr>
          <w:p w:rsidR="009C3530" w:rsidRPr="00B84146" w:rsidRDefault="009C3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В результате дипломатических усилий Шафирова </w:t>
            </w:r>
            <w:proofErr w:type="spellStart"/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Прутский</w:t>
            </w:r>
            <w:proofErr w:type="spellEnd"/>
            <w:r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 договор оказался гораздо менее тяжелым для России, чем сам царь предполагал до начала переговоров.</w:t>
            </w:r>
          </w:p>
        </w:tc>
      </w:tr>
      <w:tr w:rsidR="005D23F8" w:rsidRPr="00B84146" w:rsidTr="003F4AB7">
        <w:tc>
          <w:tcPr>
            <w:tcW w:w="1843" w:type="dxa"/>
          </w:tcPr>
          <w:p w:rsidR="005D23F8" w:rsidRPr="00B84146" w:rsidRDefault="00B82DB6" w:rsidP="00B82D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Б.К. Миних</w:t>
            </w:r>
          </w:p>
        </w:tc>
        <w:tc>
          <w:tcPr>
            <w:tcW w:w="2126" w:type="dxa"/>
          </w:tcPr>
          <w:p w:rsidR="005D23F8" w:rsidRPr="00B84146" w:rsidRDefault="00B82D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Активный участник дворцовых переворотов</w:t>
            </w:r>
          </w:p>
        </w:tc>
        <w:tc>
          <w:tcPr>
            <w:tcW w:w="3403" w:type="dxa"/>
          </w:tcPr>
          <w:p w:rsidR="005D23F8" w:rsidRPr="00B84146" w:rsidRDefault="00B82D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Участвовал в свержении власти Бирона и передаче власти Анне Леопольдовне, но уже следующий переворот привел к ссылке самого Миниха.</w:t>
            </w:r>
          </w:p>
        </w:tc>
        <w:tc>
          <w:tcPr>
            <w:tcW w:w="3827" w:type="dxa"/>
          </w:tcPr>
          <w:p w:rsidR="005D23F8" w:rsidRPr="00B84146" w:rsidRDefault="00654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В результате деятельности Миниха по отстранению Бирона стало очевидно, какую важную роль играла гвардия, особенное ее руководители</w:t>
            </w:r>
            <w:r w:rsidR="00144799" w:rsidRPr="00B84146">
              <w:rPr>
                <w:rFonts w:ascii="Times New Roman" w:hAnsi="Times New Roman" w:cs="Times New Roman"/>
                <w:sz w:val="24"/>
                <w:szCs w:val="24"/>
              </w:rPr>
              <w:t>, в осуществлении дворцовых переворотов.</w:t>
            </w:r>
          </w:p>
        </w:tc>
      </w:tr>
      <w:tr w:rsidR="005D23F8" w:rsidRPr="00B84146" w:rsidTr="003F4AB7">
        <w:tc>
          <w:tcPr>
            <w:tcW w:w="1843" w:type="dxa"/>
          </w:tcPr>
          <w:p w:rsidR="005D23F8" w:rsidRPr="00B84146" w:rsidRDefault="006546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Софья Алексеевна</w:t>
            </w:r>
          </w:p>
        </w:tc>
        <w:tc>
          <w:tcPr>
            <w:tcW w:w="2126" w:type="dxa"/>
          </w:tcPr>
          <w:p w:rsidR="005D23F8" w:rsidRPr="00B84146" w:rsidRDefault="00B82D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Вступление России в Священную лигу</w:t>
            </w:r>
          </w:p>
        </w:tc>
        <w:tc>
          <w:tcPr>
            <w:tcW w:w="3403" w:type="dxa"/>
          </w:tcPr>
          <w:p w:rsidR="005D23F8" w:rsidRPr="00B84146" w:rsidRDefault="00B82D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1-й и 2-й Крымские походы как результат участия России в деятельности Священной лиги, общая неудача Крымских походов спровоцировала отстранение от власти самой Софьи Алексеевны.</w:t>
            </w:r>
          </w:p>
        </w:tc>
        <w:tc>
          <w:tcPr>
            <w:tcW w:w="3827" w:type="dxa"/>
          </w:tcPr>
          <w:p w:rsidR="005D23F8" w:rsidRPr="00B84146" w:rsidRDefault="001447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Усиление России привело к тому, что европейские политики стали привлекать ее к совместной борьбе против Турции, а это можно было использовать в интересах самой России.</w:t>
            </w:r>
          </w:p>
        </w:tc>
      </w:tr>
      <w:tr w:rsidR="002962EE" w:rsidRPr="00B84146" w:rsidTr="003F4AB7">
        <w:tc>
          <w:tcPr>
            <w:tcW w:w="1843" w:type="dxa"/>
          </w:tcPr>
          <w:p w:rsidR="002962EE" w:rsidRPr="00B84146" w:rsidRDefault="002962EE" w:rsidP="002962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Петр </w:t>
            </w:r>
            <w:r w:rsidRPr="00B841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 Великий</w:t>
            </w:r>
          </w:p>
        </w:tc>
        <w:tc>
          <w:tcPr>
            <w:tcW w:w="2126" w:type="dxa"/>
          </w:tcPr>
          <w:p w:rsidR="002962EE" w:rsidRPr="00B84146" w:rsidRDefault="002962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Северная война</w:t>
            </w:r>
          </w:p>
        </w:tc>
        <w:tc>
          <w:tcPr>
            <w:tcW w:w="3403" w:type="dxa"/>
          </w:tcPr>
          <w:p w:rsidR="002962EE" w:rsidRPr="00B84146" w:rsidRDefault="002962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Петр </w:t>
            </w:r>
            <w:r w:rsidRPr="00B841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 участвовал в сражении под Лесной, командовал русской армией в Полтавской битве.</w:t>
            </w:r>
          </w:p>
        </w:tc>
        <w:tc>
          <w:tcPr>
            <w:tcW w:w="3827" w:type="dxa"/>
          </w:tcPr>
          <w:p w:rsidR="002962EE" w:rsidRPr="00B84146" w:rsidRDefault="002962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Победа в Северной войне обеспечила России надежный выход к Балтийскому морю</w:t>
            </w:r>
          </w:p>
        </w:tc>
      </w:tr>
      <w:tr w:rsidR="00B9333B" w:rsidRPr="00B84146" w:rsidTr="003F4AB7">
        <w:tc>
          <w:tcPr>
            <w:tcW w:w="1843" w:type="dxa"/>
          </w:tcPr>
          <w:p w:rsidR="00B9333B" w:rsidRPr="00B84146" w:rsidRDefault="002962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Петр </w:t>
            </w:r>
            <w:r w:rsidRPr="00B841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</w:p>
        </w:tc>
        <w:tc>
          <w:tcPr>
            <w:tcW w:w="2126" w:type="dxa"/>
          </w:tcPr>
          <w:p w:rsidR="00B9333B" w:rsidRPr="00B84146" w:rsidRDefault="00B933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Борьба за власть между дворянскими группировками</w:t>
            </w:r>
          </w:p>
        </w:tc>
        <w:tc>
          <w:tcPr>
            <w:tcW w:w="3403" w:type="dxa"/>
          </w:tcPr>
          <w:p w:rsidR="00B9333B" w:rsidRDefault="00B93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Петр </w:t>
            </w:r>
            <w:r w:rsidRPr="00B841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 считал, что деятельность А.Д. Меншикова ограничивает его полномочия, он поддерживал противников Меншикова. По приказу Петра </w:t>
            </w:r>
            <w:r w:rsidRPr="00B841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 Меншикова сослали в Сибирь.</w:t>
            </w:r>
          </w:p>
          <w:p w:rsidR="004F5F82" w:rsidRPr="00B84146" w:rsidRDefault="004F5F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B9333B" w:rsidRPr="00B84146" w:rsidRDefault="00B933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Отстранение Меншикова привело к власти аристократов, которые пользовались юностью царя, чтобы укрепить свои позиции при дворе и обогатиться.</w:t>
            </w:r>
          </w:p>
        </w:tc>
      </w:tr>
      <w:tr w:rsidR="0038014B" w:rsidRPr="00B84146" w:rsidTr="003F4AB7">
        <w:tc>
          <w:tcPr>
            <w:tcW w:w="1843" w:type="dxa"/>
          </w:tcPr>
          <w:p w:rsidR="0038014B" w:rsidRPr="00B84146" w:rsidRDefault="003801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Анна </w:t>
            </w:r>
            <w:proofErr w:type="spellStart"/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Иоановна</w:t>
            </w:r>
            <w:proofErr w:type="spellEnd"/>
          </w:p>
        </w:tc>
        <w:tc>
          <w:tcPr>
            <w:tcW w:w="2126" w:type="dxa"/>
          </w:tcPr>
          <w:p w:rsidR="0038014B" w:rsidRPr="00B84146" w:rsidRDefault="003801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Укрепление самодержавной монархии</w:t>
            </w:r>
          </w:p>
        </w:tc>
        <w:tc>
          <w:tcPr>
            <w:tcW w:w="3403" w:type="dxa"/>
          </w:tcPr>
          <w:p w:rsidR="0038014B" w:rsidRPr="00B84146" w:rsidRDefault="003801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Разорвала навязанные ей Кондиции, ограничивавшие ее полномочия, среди дворянства и гвардии нашла себе опору против аристократии</w:t>
            </w:r>
          </w:p>
        </w:tc>
        <w:tc>
          <w:tcPr>
            <w:tcW w:w="3827" w:type="dxa"/>
          </w:tcPr>
          <w:p w:rsidR="0038014B" w:rsidRPr="00B84146" w:rsidRDefault="0038014B" w:rsidP="00380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В результате деятельности Анны </w:t>
            </w:r>
            <w:proofErr w:type="spellStart"/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Иоановны</w:t>
            </w:r>
            <w:proofErr w:type="spellEnd"/>
            <w:r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 как государыни и самодержицы велось активное освоение Сибири, строился мощный флот, русская армия перешла к наступательным действиям против Крымского ханства и Османской империи.</w:t>
            </w:r>
          </w:p>
        </w:tc>
      </w:tr>
      <w:tr w:rsidR="00A3239D" w:rsidRPr="00B84146" w:rsidTr="003F4AB7">
        <w:tc>
          <w:tcPr>
            <w:tcW w:w="1843" w:type="dxa"/>
          </w:tcPr>
          <w:p w:rsidR="00A3239D" w:rsidRPr="00B84146" w:rsidRDefault="00A3239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Елизавета Петровна</w:t>
            </w:r>
          </w:p>
        </w:tc>
        <w:tc>
          <w:tcPr>
            <w:tcW w:w="2126" w:type="dxa"/>
          </w:tcPr>
          <w:p w:rsidR="00A3239D" w:rsidRPr="00B84146" w:rsidRDefault="00A3239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Открытие Московского университета</w:t>
            </w:r>
          </w:p>
        </w:tc>
        <w:tc>
          <w:tcPr>
            <w:tcW w:w="3403" w:type="dxa"/>
          </w:tcPr>
          <w:p w:rsidR="00A3239D" w:rsidRPr="00B84146" w:rsidRDefault="00A3239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Русская императрица, при ней был открыт Московский университет, создана Академия художеств.</w:t>
            </w:r>
          </w:p>
        </w:tc>
        <w:tc>
          <w:tcPr>
            <w:tcW w:w="3827" w:type="dxa"/>
          </w:tcPr>
          <w:p w:rsidR="00A3239D" w:rsidRPr="00B84146" w:rsidRDefault="00A3239D" w:rsidP="00380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В результате открытия Московского университета в России</w:t>
            </w:r>
            <w:r w:rsidR="004507A9"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 появился крупнейший научный</w:t>
            </w:r>
            <w:r w:rsidR="00B9333B"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 и образовательный центр, при котором были созданы первые российские научные общества.</w:t>
            </w:r>
          </w:p>
        </w:tc>
      </w:tr>
      <w:tr w:rsidR="00664567" w:rsidRPr="00B84146" w:rsidTr="003F4AB7">
        <w:tc>
          <w:tcPr>
            <w:tcW w:w="1843" w:type="dxa"/>
          </w:tcPr>
          <w:p w:rsidR="00664567" w:rsidRPr="00B84146" w:rsidRDefault="006645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Екатерина </w:t>
            </w:r>
            <w:r w:rsidRPr="00B841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 Великая</w:t>
            </w:r>
          </w:p>
        </w:tc>
        <w:tc>
          <w:tcPr>
            <w:tcW w:w="2126" w:type="dxa"/>
          </w:tcPr>
          <w:p w:rsidR="00664567" w:rsidRPr="00B84146" w:rsidRDefault="006645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Завоевание выхода к Черному морю</w:t>
            </w:r>
          </w:p>
        </w:tc>
        <w:tc>
          <w:tcPr>
            <w:tcW w:w="3403" w:type="dxa"/>
          </w:tcPr>
          <w:p w:rsidR="00664567" w:rsidRPr="00B84146" w:rsidRDefault="00664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По приказу Екатерины </w:t>
            </w:r>
            <w:r w:rsidRPr="00B841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 был создан Черноморский флот. По приказу императрицы русский флот был переведен в Эгейское море, где одержал победу в Чесменском сражении.</w:t>
            </w:r>
          </w:p>
        </w:tc>
        <w:tc>
          <w:tcPr>
            <w:tcW w:w="3827" w:type="dxa"/>
          </w:tcPr>
          <w:p w:rsidR="00664567" w:rsidRPr="00B84146" w:rsidRDefault="00664567" w:rsidP="003801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Выход к Черному морю обезопасил южные границы России</w:t>
            </w:r>
          </w:p>
        </w:tc>
      </w:tr>
      <w:tr w:rsidR="00664567" w:rsidRPr="00B84146" w:rsidTr="003F4AB7">
        <w:tc>
          <w:tcPr>
            <w:tcW w:w="1843" w:type="dxa"/>
          </w:tcPr>
          <w:p w:rsidR="00664567" w:rsidRPr="00B84146" w:rsidRDefault="00664567" w:rsidP="00071D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Павел 1</w:t>
            </w:r>
          </w:p>
        </w:tc>
        <w:tc>
          <w:tcPr>
            <w:tcW w:w="2126" w:type="dxa"/>
          </w:tcPr>
          <w:p w:rsidR="00664567" w:rsidRPr="00B84146" w:rsidRDefault="00664567" w:rsidP="00071D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Укрепление абсолютной монархии в России</w:t>
            </w:r>
          </w:p>
        </w:tc>
        <w:tc>
          <w:tcPr>
            <w:tcW w:w="3403" w:type="dxa"/>
          </w:tcPr>
          <w:p w:rsidR="00664567" w:rsidRPr="00B84146" w:rsidRDefault="00664567" w:rsidP="00071D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Павел 1 ограничил права и привилегии дворянского сословия, издал указ о трехдневной барщине, сократив повинности крестьян.</w:t>
            </w:r>
          </w:p>
        </w:tc>
        <w:tc>
          <w:tcPr>
            <w:tcW w:w="3827" w:type="dxa"/>
          </w:tcPr>
          <w:p w:rsidR="00664567" w:rsidRPr="00B84146" w:rsidRDefault="00664567" w:rsidP="00071D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В результате мероприятий, проведенных императором Павлом 1, аристократия была обеспокоена тем, что ее влияние ослабевает, в результате возник заговор, который привел к убийству императора и приходу к власти Александра 1.</w:t>
            </w:r>
          </w:p>
        </w:tc>
      </w:tr>
      <w:tr w:rsidR="00664567" w:rsidRPr="00B84146" w:rsidTr="003F4AB7">
        <w:tc>
          <w:tcPr>
            <w:tcW w:w="1843" w:type="dxa"/>
          </w:tcPr>
          <w:p w:rsidR="00664567" w:rsidRPr="00B84146" w:rsidRDefault="00664567" w:rsidP="001E39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В. Беринг</w:t>
            </w:r>
          </w:p>
        </w:tc>
        <w:tc>
          <w:tcPr>
            <w:tcW w:w="2126" w:type="dxa"/>
          </w:tcPr>
          <w:p w:rsidR="00664567" w:rsidRPr="00B84146" w:rsidRDefault="00664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Исследование северной части Тихого океана в поисках доказательства того, что между Азией и Америкой есть пролив</w:t>
            </w:r>
          </w:p>
        </w:tc>
        <w:tc>
          <w:tcPr>
            <w:tcW w:w="3403" w:type="dxa"/>
          </w:tcPr>
          <w:p w:rsidR="00664567" w:rsidRPr="00B84146" w:rsidRDefault="006645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Возглавлял 1-ю Камчатскую экспедицию, им были открыты несколько островов и доказано существование пролива между Азией и Америкой</w:t>
            </w:r>
          </w:p>
        </w:tc>
        <w:tc>
          <w:tcPr>
            <w:tcW w:w="3827" w:type="dxa"/>
          </w:tcPr>
          <w:p w:rsidR="00664567" w:rsidRPr="00B84146" w:rsidRDefault="006645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 результате исследований Беринга русские мореплаватели получили информацию, которая позволила начать освоение русскими Аляски.</w:t>
            </w:r>
          </w:p>
        </w:tc>
      </w:tr>
      <w:tr w:rsidR="00664567" w:rsidRPr="00B84146" w:rsidTr="003F4AB7">
        <w:tc>
          <w:tcPr>
            <w:tcW w:w="1843" w:type="dxa"/>
          </w:tcPr>
          <w:p w:rsidR="00664567" w:rsidRPr="00B84146" w:rsidRDefault="00664567" w:rsidP="001E39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Дж. Кук</w:t>
            </w:r>
          </w:p>
        </w:tc>
        <w:tc>
          <w:tcPr>
            <w:tcW w:w="2126" w:type="dxa"/>
          </w:tcPr>
          <w:p w:rsidR="00664567" w:rsidRPr="00B84146" w:rsidRDefault="006645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Исследование Тихого океана</w:t>
            </w:r>
          </w:p>
        </w:tc>
        <w:tc>
          <w:tcPr>
            <w:tcW w:w="3403" w:type="dxa"/>
          </w:tcPr>
          <w:p w:rsidR="00664567" w:rsidRPr="00B84146" w:rsidRDefault="00664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Подтвердил данные Беринга, что между Азией и Америкой есть пролив, Кук пытался достичь берегов Южного материка (Антарктиды), но не смог этого сделать</w:t>
            </w:r>
          </w:p>
        </w:tc>
        <w:tc>
          <w:tcPr>
            <w:tcW w:w="3827" w:type="dxa"/>
          </w:tcPr>
          <w:p w:rsidR="00664567" w:rsidRPr="00B84146" w:rsidRDefault="006645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 результате исследований Кука было сделано множество открытий, полученные данные стали основой для изучения Тихого океана.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М.М. Щербатов</w:t>
            </w:r>
          </w:p>
        </w:tc>
        <w:tc>
          <w:tcPr>
            <w:tcW w:w="2126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Уложенная комиссия</w:t>
            </w:r>
          </w:p>
        </w:tc>
        <w:tc>
          <w:tcPr>
            <w:tcW w:w="3403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Был одним из разработчиков нового уложения, он считал, что крепостное право для России – это зло, но такое зло, которое в современный ему период отменять было нельзя</w:t>
            </w:r>
          </w:p>
        </w:tc>
        <w:tc>
          <w:tcPr>
            <w:tcW w:w="3827" w:type="dxa"/>
          </w:tcPr>
          <w:p w:rsidR="003F4AB7" w:rsidRPr="004F5F82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F5F82">
              <w:rPr>
                <w:rFonts w:ascii="Times New Roman" w:hAnsi="Times New Roman" w:cs="Times New Roman"/>
                <w:sz w:val="26"/>
                <w:szCs w:val="26"/>
              </w:rPr>
              <w:t>В результате работы Уложенной комиссии  не удалось ни разработать, ни принять новый свод законов, так как большинство  членов комиссии, представлявших интересы аристократии и дворянства, не только  не хотели ослабить крепостное право, но и требовали его усилить.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 w:rsidP="00E649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Е.И. Пугачев</w:t>
            </w:r>
          </w:p>
        </w:tc>
        <w:tc>
          <w:tcPr>
            <w:tcW w:w="2126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Стоял во главе народного движения в 1773-1775гг.</w:t>
            </w:r>
          </w:p>
        </w:tc>
        <w:tc>
          <w:tcPr>
            <w:tcW w:w="340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Самозванец, действовал под именем Петра </w:t>
            </w:r>
            <w:r w:rsidRPr="00B841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III</w:t>
            </w: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, потерпел поражение, был выдан правительственным войскам, казнен.</w:t>
            </w:r>
          </w:p>
        </w:tc>
        <w:tc>
          <w:tcPr>
            <w:tcW w:w="3827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В результате восстания, которое возглавлял Пугачев, стало ясно, что русский народ вечно терпеть крепостное право не будет, что нужны преобразования.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 w:rsidP="00C02C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Г.А. Потемкин</w:t>
            </w:r>
          </w:p>
        </w:tc>
        <w:tc>
          <w:tcPr>
            <w:tcW w:w="2126" w:type="dxa"/>
          </w:tcPr>
          <w:p w:rsidR="003F4AB7" w:rsidRPr="00B84146" w:rsidRDefault="003F4AB7" w:rsidP="00C02C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Присоединение Крыма к Российской империи</w:t>
            </w:r>
          </w:p>
        </w:tc>
        <w:tc>
          <w:tcPr>
            <w:tcW w:w="3403" w:type="dxa"/>
          </w:tcPr>
          <w:p w:rsidR="003F4AB7" w:rsidRPr="00B84146" w:rsidRDefault="003F4AB7" w:rsidP="00C02C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Участвовал в Русско-турецкой войне 1768-1774гг.  Потемкин представил план овладения Крымом и под его руководством этот план был реализован.</w:t>
            </w:r>
          </w:p>
        </w:tc>
        <w:tc>
          <w:tcPr>
            <w:tcW w:w="3827" w:type="dxa"/>
          </w:tcPr>
          <w:p w:rsidR="003F4AB7" w:rsidRPr="00B84146" w:rsidRDefault="003F4AB7" w:rsidP="00C02C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 результате присоединения Крыма Россия избавилась от постоянной опасности со стороны Османской империи, российский флот надежно утвердился на Черном море.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А.Г. Орлов</w:t>
            </w:r>
          </w:p>
        </w:tc>
        <w:tc>
          <w:tcPr>
            <w:tcW w:w="2126" w:type="dxa"/>
          </w:tcPr>
          <w:p w:rsidR="003F4AB7" w:rsidRPr="00B84146" w:rsidRDefault="003F4AB7" w:rsidP="009C35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Участие в Русско-турецкой войне 1768-1774гг.</w:t>
            </w:r>
          </w:p>
        </w:tc>
        <w:tc>
          <w:tcPr>
            <w:tcW w:w="340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Организовал надежное взаимодействие всех русских эскадр, действовавших в Эгейском море, под его общим руководством была одержана победа в Чесменском сражении, за что он получил титул графа Чесменского.</w:t>
            </w:r>
          </w:p>
        </w:tc>
        <w:tc>
          <w:tcPr>
            <w:tcW w:w="3827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 результате военных побед, одержанных русским флотом, авторитет России среди европейских держав вырос.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В.Н. Татищев</w:t>
            </w:r>
          </w:p>
        </w:tc>
        <w:tc>
          <w:tcPr>
            <w:tcW w:w="2126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Изучение истории России</w:t>
            </w:r>
          </w:p>
        </w:tc>
        <w:tc>
          <w:tcPr>
            <w:tcW w:w="340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Татищев был собирателем и исследователем русских летописей, создал большой труд под названием «История России»</w:t>
            </w:r>
          </w:p>
        </w:tc>
        <w:tc>
          <w:tcPr>
            <w:tcW w:w="3827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Труды Татищева по истории России заложили основы изучения истории как науки.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Ф.Ф. Ушаков</w:t>
            </w:r>
          </w:p>
        </w:tc>
        <w:tc>
          <w:tcPr>
            <w:tcW w:w="2126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Адмирал, один из создателей Черноморского флота России</w:t>
            </w:r>
          </w:p>
        </w:tc>
        <w:tc>
          <w:tcPr>
            <w:tcW w:w="340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Ушаков участвовал в русско-турецкой войне 1787-1791гг.</w:t>
            </w:r>
          </w:p>
        </w:tc>
        <w:tc>
          <w:tcPr>
            <w:tcW w:w="3827" w:type="dxa"/>
          </w:tcPr>
          <w:p w:rsidR="003F4AB7" w:rsidRPr="004F5F82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F5F82">
              <w:rPr>
                <w:rFonts w:ascii="Times New Roman" w:hAnsi="Times New Roman" w:cs="Times New Roman"/>
                <w:sz w:val="26"/>
                <w:szCs w:val="26"/>
              </w:rPr>
              <w:t>В результате основания Севастополя, в котором Ушаков принимал непосредственное участие, российский флот надежно утвердился на Черном море.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А.И. Остерман</w:t>
            </w:r>
          </w:p>
        </w:tc>
        <w:tc>
          <w:tcPr>
            <w:tcW w:w="2126" w:type="dxa"/>
          </w:tcPr>
          <w:p w:rsidR="003F4AB7" w:rsidRPr="00B84146" w:rsidRDefault="003F4AB7" w:rsidP="001106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Дипломатическая работа в период правления Петра 1</w:t>
            </w:r>
          </w:p>
        </w:tc>
        <w:tc>
          <w:tcPr>
            <w:tcW w:w="340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переговоров в </w:t>
            </w:r>
            <w:proofErr w:type="spellStart"/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Ништадте</w:t>
            </w:r>
            <w:proofErr w:type="spellEnd"/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. Один из организаторов налаживания дипломатических и торговых отношений с Персией.</w:t>
            </w:r>
          </w:p>
        </w:tc>
        <w:tc>
          <w:tcPr>
            <w:tcW w:w="3827" w:type="dxa"/>
          </w:tcPr>
          <w:p w:rsidR="003F4AB7" w:rsidRPr="00B84146" w:rsidRDefault="003F4AB7" w:rsidP="001F42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В результате подписания </w:t>
            </w:r>
            <w:proofErr w:type="spellStart"/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Ништадтского</w:t>
            </w:r>
            <w:proofErr w:type="spellEnd"/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 мирного договора Россия получила выход к Балтийскому морю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А. </w:t>
            </w:r>
            <w:proofErr w:type="spellStart"/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Шлёцер</w:t>
            </w:r>
            <w:proofErr w:type="spellEnd"/>
          </w:p>
        </w:tc>
        <w:tc>
          <w:tcPr>
            <w:tcW w:w="2126" w:type="dxa"/>
          </w:tcPr>
          <w:p w:rsidR="003F4AB7" w:rsidRPr="00B84146" w:rsidRDefault="003F4AB7" w:rsidP="003246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Изучение летописей, изучение истории России</w:t>
            </w:r>
          </w:p>
        </w:tc>
        <w:tc>
          <w:tcPr>
            <w:tcW w:w="340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А. </w:t>
            </w:r>
            <w:proofErr w:type="spellStart"/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Шлёцер</w:t>
            </w:r>
            <w:proofErr w:type="spellEnd"/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 – один из авторов норманнской теории возникновения Русского государства, одном из первых тщательнейшим образом исследовал «Повесть временных лет» Нестора.</w:t>
            </w:r>
          </w:p>
        </w:tc>
        <w:tc>
          <w:tcPr>
            <w:tcW w:w="3827" w:type="dxa"/>
          </w:tcPr>
          <w:p w:rsidR="003F4AB7" w:rsidRPr="004F5F82" w:rsidRDefault="003F4AB7" w:rsidP="001F42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F5F82">
              <w:rPr>
                <w:rFonts w:ascii="Times New Roman" w:hAnsi="Times New Roman" w:cs="Times New Roman"/>
                <w:sz w:val="26"/>
                <w:szCs w:val="26"/>
              </w:rPr>
              <w:t>Норманская</w:t>
            </w:r>
            <w:proofErr w:type="spellEnd"/>
            <w:r w:rsidRPr="004F5F82">
              <w:rPr>
                <w:rFonts w:ascii="Times New Roman" w:hAnsi="Times New Roman" w:cs="Times New Roman"/>
                <w:sz w:val="26"/>
                <w:szCs w:val="26"/>
              </w:rPr>
              <w:t xml:space="preserve"> теория разделила историков на тех, кто считает, что восточные славяне не смогли сами создать свое государство, и тех, кто считает, что норманны только участвовали в процессе образования Русского государства, но не создали его.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А.Н. Радищев</w:t>
            </w:r>
          </w:p>
        </w:tc>
        <w:tc>
          <w:tcPr>
            <w:tcW w:w="2126" w:type="dxa"/>
          </w:tcPr>
          <w:p w:rsidR="003F4AB7" w:rsidRPr="00B84146" w:rsidRDefault="003F4AB7" w:rsidP="003246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Просветительская деятельность</w:t>
            </w:r>
          </w:p>
        </w:tc>
        <w:tc>
          <w:tcPr>
            <w:tcW w:w="3403" w:type="dxa"/>
          </w:tcPr>
          <w:p w:rsidR="003F4AB7" w:rsidRDefault="003F4AB7" w:rsidP="009B17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F5F82">
              <w:rPr>
                <w:rFonts w:ascii="Times New Roman" w:hAnsi="Times New Roman" w:cs="Times New Roman"/>
                <w:sz w:val="26"/>
                <w:szCs w:val="26"/>
              </w:rPr>
              <w:t>Радищев был противником крепостного права, он написал книгу «Путешествие из Петербурга в Москву» с критикой самодержавия и крепостного права</w:t>
            </w:r>
          </w:p>
          <w:p w:rsidR="004F5F82" w:rsidRPr="004F5F82" w:rsidRDefault="004F5F82" w:rsidP="009B17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827" w:type="dxa"/>
          </w:tcPr>
          <w:p w:rsidR="003F4AB7" w:rsidRPr="00B84146" w:rsidRDefault="003F4AB7" w:rsidP="001F42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Радищева казалась Екатерине </w:t>
            </w:r>
            <w:r w:rsidRPr="00B841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 xml:space="preserve"> настолько опасной, что она назвала его «Бунтовщиком хуже Пугачева».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Салават </w:t>
            </w:r>
            <w:proofErr w:type="spellStart"/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Юлаев</w:t>
            </w:r>
            <w:proofErr w:type="spellEnd"/>
          </w:p>
        </w:tc>
        <w:tc>
          <w:tcPr>
            <w:tcW w:w="2126" w:type="dxa"/>
          </w:tcPr>
          <w:p w:rsidR="003F4AB7" w:rsidRPr="00B84146" w:rsidRDefault="003F4AB7" w:rsidP="003246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Руководил борьбой башкирского народа против угнетения со стороны царского правительства (сражался за свободу башкирского народа).</w:t>
            </w:r>
          </w:p>
        </w:tc>
        <w:tc>
          <w:tcPr>
            <w:tcW w:w="340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 качестве самостоятельного командира участвовал в восстании под руководством Е.И. Пугачева. Попал в руки правительственных войск, остаток дней провел на каторге.</w:t>
            </w:r>
          </w:p>
        </w:tc>
        <w:tc>
          <w:tcPr>
            <w:tcW w:w="3827" w:type="dxa"/>
          </w:tcPr>
          <w:p w:rsidR="003F4AB7" w:rsidRPr="00B84146" w:rsidRDefault="003F4AB7" w:rsidP="001B5A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Стал символом свободолюбия башкирского народа.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 w:rsidP="00D07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Д.И. Фонвизин</w:t>
            </w:r>
          </w:p>
        </w:tc>
        <w:tc>
          <w:tcPr>
            <w:tcW w:w="2126" w:type="dxa"/>
          </w:tcPr>
          <w:p w:rsidR="003F4AB7" w:rsidRPr="00B84146" w:rsidRDefault="003F4AB7" w:rsidP="00D07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Русский литератор эпохи просвещенного абсолютизма</w:t>
            </w:r>
          </w:p>
        </w:tc>
        <w:tc>
          <w:tcPr>
            <w:tcW w:w="3403" w:type="dxa"/>
          </w:tcPr>
          <w:p w:rsidR="003F4AB7" w:rsidRPr="00B84146" w:rsidRDefault="003F4AB7" w:rsidP="00D07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Автор комедии «Недоросль», известен и как переводчик на русский язык европейских литературных произведений</w:t>
            </w:r>
          </w:p>
        </w:tc>
        <w:tc>
          <w:tcPr>
            <w:tcW w:w="3827" w:type="dxa"/>
          </w:tcPr>
          <w:p w:rsidR="003F4AB7" w:rsidRPr="00B84146" w:rsidRDefault="003F4AB7" w:rsidP="00D07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 результате работы Фонвизина возник новый жанр русской литературы – бытовая комедия.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Н.И. Новиков</w:t>
            </w:r>
          </w:p>
        </w:tc>
        <w:tc>
          <w:tcPr>
            <w:tcW w:w="2126" w:type="dxa"/>
          </w:tcPr>
          <w:p w:rsidR="003F4AB7" w:rsidRPr="00B84146" w:rsidRDefault="003F4AB7" w:rsidP="003246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Издание журналов</w:t>
            </w:r>
          </w:p>
        </w:tc>
        <w:tc>
          <w:tcPr>
            <w:tcW w:w="340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Новиков издавал журнал «Трутень», был противником крепостного права</w:t>
            </w:r>
          </w:p>
        </w:tc>
        <w:tc>
          <w:tcPr>
            <w:tcW w:w="3827" w:type="dxa"/>
          </w:tcPr>
          <w:p w:rsidR="003F4AB7" w:rsidRPr="00B84146" w:rsidRDefault="003F4AB7" w:rsidP="001B5A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Деятельность Новикова распространяла идеи просвещения в России</w:t>
            </w:r>
          </w:p>
          <w:p w:rsidR="003F4AB7" w:rsidRPr="00B84146" w:rsidRDefault="003F4AB7" w:rsidP="001B5A6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И.И. Ползунов</w:t>
            </w:r>
          </w:p>
        </w:tc>
        <w:tc>
          <w:tcPr>
            <w:tcW w:w="2126" w:type="dxa"/>
          </w:tcPr>
          <w:p w:rsidR="003F4AB7" w:rsidRPr="00B84146" w:rsidRDefault="003F4AB7" w:rsidP="003246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Работа на уральских заводах в качестве горного специалиста</w:t>
            </w:r>
          </w:p>
        </w:tc>
        <w:tc>
          <w:tcPr>
            <w:tcW w:w="3403" w:type="dxa"/>
          </w:tcPr>
          <w:p w:rsidR="003F4AB7" w:rsidRPr="00B84146" w:rsidRDefault="003F4A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Изобрел русскую паровую машину, создал и усовершенствовал гидравлические машины.</w:t>
            </w:r>
          </w:p>
        </w:tc>
        <w:tc>
          <w:tcPr>
            <w:tcW w:w="3827" w:type="dxa"/>
          </w:tcPr>
          <w:p w:rsidR="003F4AB7" w:rsidRPr="00B84146" w:rsidRDefault="003F4AB7" w:rsidP="001B5A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Создание паровой машины стало важным российским научным изобретением, хотя вначале было мало оценено современниками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С.И. Челюскин</w:t>
            </w:r>
          </w:p>
        </w:tc>
        <w:tc>
          <w:tcPr>
            <w:tcW w:w="2126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Освоение территории Сибири и побережья Северного ледовитого океана</w:t>
            </w:r>
          </w:p>
        </w:tc>
        <w:tc>
          <w:tcPr>
            <w:tcW w:w="3403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Челюскин открыл самый северный мыс Евразии, исследовал полуостров Таймыр</w:t>
            </w:r>
          </w:p>
        </w:tc>
        <w:tc>
          <w:tcPr>
            <w:tcW w:w="3827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 результате работы Челюскина Россия закрепила за собой побережье Северного Ледовитого океана.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Ф.Б. Растрелли</w:t>
            </w:r>
          </w:p>
        </w:tc>
        <w:tc>
          <w:tcPr>
            <w:tcW w:w="2126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Архитектор, представитель «елизаветинского барокко»</w:t>
            </w:r>
          </w:p>
        </w:tc>
        <w:tc>
          <w:tcPr>
            <w:tcW w:w="3403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Автор Большого дворца в Петергофе, ему принадлежит замысел строительства Зимнего дворца и ансамбля Смольного монастыря.</w:t>
            </w:r>
          </w:p>
        </w:tc>
        <w:tc>
          <w:tcPr>
            <w:tcW w:w="3827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 результате работы Растрелли русская архитектура обрела свой особый стиль – елизаветинское барокко.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И.И. Шувалов</w:t>
            </w:r>
          </w:p>
        </w:tc>
        <w:tc>
          <w:tcPr>
            <w:tcW w:w="2126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Открытие Московского университета</w:t>
            </w:r>
          </w:p>
        </w:tc>
        <w:tc>
          <w:tcPr>
            <w:tcW w:w="3403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Основатель Московского университета и Академии художеств</w:t>
            </w:r>
          </w:p>
        </w:tc>
        <w:tc>
          <w:tcPr>
            <w:tcW w:w="3827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В результате открытия Московского университета в России появился крупнейший научный и образовательный центр, при котором были созданы первые российские научные общества.</w:t>
            </w:r>
          </w:p>
        </w:tc>
      </w:tr>
      <w:tr w:rsidR="003F4AB7" w:rsidRPr="00B84146" w:rsidTr="003F4AB7">
        <w:tc>
          <w:tcPr>
            <w:tcW w:w="1843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Е.Р. Дашкова</w:t>
            </w:r>
          </w:p>
        </w:tc>
        <w:tc>
          <w:tcPr>
            <w:tcW w:w="2126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Руководство Петербургской академии наук</w:t>
            </w:r>
          </w:p>
        </w:tc>
        <w:tc>
          <w:tcPr>
            <w:tcW w:w="3403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146">
              <w:rPr>
                <w:rFonts w:ascii="Times New Roman" w:hAnsi="Times New Roman" w:cs="Times New Roman"/>
                <w:sz w:val="24"/>
                <w:szCs w:val="24"/>
              </w:rPr>
              <w:t>Дашкова сама участвовала в создании одного из первых словарей русского языка; оставила мемуары, в которых описала свою роль в жизни страны</w:t>
            </w:r>
          </w:p>
        </w:tc>
        <w:tc>
          <w:tcPr>
            <w:tcW w:w="3827" w:type="dxa"/>
          </w:tcPr>
          <w:p w:rsidR="003F4AB7" w:rsidRPr="00B84146" w:rsidRDefault="003F4AB7" w:rsidP="00DA28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4146">
              <w:rPr>
                <w:rFonts w:ascii="Times New Roman" w:hAnsi="Times New Roman" w:cs="Times New Roman"/>
                <w:sz w:val="26"/>
                <w:szCs w:val="26"/>
              </w:rPr>
              <w:t>В результате деятельности Дашковой развивалось русское просвещение, издавались книги и журналы</w:t>
            </w:r>
          </w:p>
        </w:tc>
      </w:tr>
    </w:tbl>
    <w:p w:rsidR="005D23F8" w:rsidRPr="00B84146" w:rsidRDefault="005D23F8">
      <w:pPr>
        <w:rPr>
          <w:rFonts w:ascii="Times New Roman" w:hAnsi="Times New Roman" w:cs="Times New Roman"/>
          <w:sz w:val="26"/>
          <w:szCs w:val="26"/>
        </w:rPr>
      </w:pPr>
    </w:p>
    <w:sectPr w:rsidR="005D23F8" w:rsidRPr="00B84146" w:rsidSect="003F4AB7">
      <w:pgSz w:w="11906" w:h="16838"/>
      <w:pgMar w:top="426" w:right="424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D23F8"/>
    <w:rsid w:val="000F47EC"/>
    <w:rsid w:val="00110624"/>
    <w:rsid w:val="00144799"/>
    <w:rsid w:val="001B2092"/>
    <w:rsid w:val="001B5A66"/>
    <w:rsid w:val="001E3904"/>
    <w:rsid w:val="001F4200"/>
    <w:rsid w:val="002962EE"/>
    <w:rsid w:val="0031131D"/>
    <w:rsid w:val="003246D9"/>
    <w:rsid w:val="00336DBD"/>
    <w:rsid w:val="0038014B"/>
    <w:rsid w:val="003F4AB7"/>
    <w:rsid w:val="004507A9"/>
    <w:rsid w:val="00474408"/>
    <w:rsid w:val="00485369"/>
    <w:rsid w:val="004F5F82"/>
    <w:rsid w:val="0050328D"/>
    <w:rsid w:val="00507CE4"/>
    <w:rsid w:val="00514BA8"/>
    <w:rsid w:val="00521C1F"/>
    <w:rsid w:val="005D23F8"/>
    <w:rsid w:val="006406B9"/>
    <w:rsid w:val="006546EC"/>
    <w:rsid w:val="00664567"/>
    <w:rsid w:val="007E5045"/>
    <w:rsid w:val="00830822"/>
    <w:rsid w:val="00832A9C"/>
    <w:rsid w:val="00863CDD"/>
    <w:rsid w:val="009914F4"/>
    <w:rsid w:val="009B17E8"/>
    <w:rsid w:val="009C3530"/>
    <w:rsid w:val="00A3239D"/>
    <w:rsid w:val="00A53F33"/>
    <w:rsid w:val="00B47F35"/>
    <w:rsid w:val="00B82DB6"/>
    <w:rsid w:val="00B84146"/>
    <w:rsid w:val="00B9333B"/>
    <w:rsid w:val="00C73F5A"/>
    <w:rsid w:val="00CF3BAF"/>
    <w:rsid w:val="00DF6E8F"/>
    <w:rsid w:val="00E64998"/>
    <w:rsid w:val="00F87C53"/>
    <w:rsid w:val="00FD5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A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2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2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6B3B0-CC76-432D-AFCB-C6E68AFFD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1445</Words>
  <Characters>8242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Виктор</cp:lastModifiedBy>
  <cp:revision>2</cp:revision>
  <dcterms:created xsi:type="dcterms:W3CDTF">2022-10-23T20:25:00Z</dcterms:created>
  <dcterms:modified xsi:type="dcterms:W3CDTF">2022-10-23T20:25:00Z</dcterms:modified>
</cp:coreProperties>
</file>